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83A3" w14:textId="77777777" w:rsidR="00AF0F16" w:rsidRPr="00BA07FE" w:rsidRDefault="00DB45A4" w:rsidP="00BA07FE">
      <w:pPr>
        <w:pStyle w:val="TreA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X Liceum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</w:rPr>
        <w:t>Og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</w:rPr>
        <w:t>lnokształcące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 im. Wisławy Szymborskiej w Białymstoku </w:t>
      </w:r>
    </w:p>
    <w:p w14:paraId="12F8C76E" w14:textId="77777777" w:rsidR="00AF0F16" w:rsidRPr="00BA07FE" w:rsidRDefault="00DB45A4" w:rsidP="00BA07FE">
      <w:pPr>
        <w:pStyle w:val="TreA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</w:rPr>
        <w:t>ul. Stołeczna 6</w:t>
      </w:r>
    </w:p>
    <w:p w14:paraId="6D0777D0" w14:textId="77777777" w:rsidR="00AF0F16" w:rsidRPr="00BA07FE" w:rsidRDefault="00DB45A4" w:rsidP="00BA07FE">
      <w:pPr>
        <w:pStyle w:val="TreA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15-879 Białystok </w:t>
      </w:r>
    </w:p>
    <w:p w14:paraId="528C50E3" w14:textId="77777777" w:rsidR="00AF0F16" w:rsidRPr="00BA07FE" w:rsidRDefault="00DB45A4" w:rsidP="00BA07FE">
      <w:pPr>
        <w:pStyle w:val="TreA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</w:rPr>
        <w:t>wojew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</w:rPr>
        <w:t>dztwo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 podlaskie</w:t>
      </w:r>
    </w:p>
    <w:p w14:paraId="6C07E4B6" w14:textId="77777777" w:rsidR="00AF0F16" w:rsidRPr="00BA07FE" w:rsidRDefault="00AF0F16" w:rsidP="00BA07FE">
      <w:pPr>
        <w:pStyle w:val="TreA"/>
        <w:rPr>
          <w:rFonts w:ascii="Times New Roman" w:hAnsi="Times New Roman" w:cs="Times New Roman"/>
          <w:color w:val="auto"/>
          <w:sz w:val="20"/>
          <w:szCs w:val="20"/>
        </w:rPr>
      </w:pPr>
    </w:p>
    <w:p w14:paraId="05DE0891" w14:textId="77777777" w:rsidR="00AF0F16" w:rsidRPr="00BA07FE" w:rsidRDefault="00AF0F16" w:rsidP="00BA07FE">
      <w:pPr>
        <w:pStyle w:val="TreA"/>
        <w:rPr>
          <w:rFonts w:ascii="Times New Roman" w:hAnsi="Times New Roman" w:cs="Times New Roman"/>
          <w:color w:val="auto"/>
          <w:sz w:val="20"/>
          <w:szCs w:val="20"/>
        </w:rPr>
      </w:pPr>
    </w:p>
    <w:p w14:paraId="31FB4C43" w14:textId="77777777" w:rsidR="00AF0F16" w:rsidRPr="00BA07FE" w:rsidRDefault="00DB45A4" w:rsidP="00BA07F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STANDARDY OCHRONY MA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</w:rPr>
        <w:t>Ł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lang w:val="de-DE"/>
        </w:rPr>
        <w:t xml:space="preserve">OLETNICH </w:t>
      </w:r>
    </w:p>
    <w:p w14:paraId="10A978EA" w14:textId="77777777" w:rsidR="00AF0F16" w:rsidRPr="00BA07FE" w:rsidRDefault="00DB45A4" w:rsidP="00BA07F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lang w:val="de-DE"/>
        </w:rPr>
        <w:t xml:space="preserve">PRZED KRZYWDZENIEM </w:t>
      </w:r>
    </w:p>
    <w:p w14:paraId="509062ED" w14:textId="77777777" w:rsidR="00AF0F16" w:rsidRPr="00BA07FE" w:rsidRDefault="00AF0F16" w:rsidP="00BA07F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4E300799" w14:textId="77777777" w:rsidR="00AF0F16" w:rsidRPr="00BA07FE" w:rsidRDefault="00DB45A4" w:rsidP="00BA07F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lang w:val="es-ES_tradnl"/>
        </w:rPr>
        <w:t>PREAMBU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</w:rPr>
        <w:t>ŁA</w:t>
      </w:r>
    </w:p>
    <w:p w14:paraId="23A048D5" w14:textId="77777777" w:rsidR="00AF0F16" w:rsidRPr="00BA07FE" w:rsidRDefault="00DB45A4" w:rsidP="00BA07FE">
      <w:pPr>
        <w:pStyle w:val="TreA"/>
        <w:spacing w:after="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  <w:tab/>
        <w:t>Naczeln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ą zasadą wszystkich działań podejmowanych przez personel szkoły jest działanie dla dobra małoletniego i w jego najlepszym interesie. Personel szkoły traktuje małoletniego z szacunkiem oraz uwzględnia jego potrzeby. Niedopuszczalne jest stosowanie przez członk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w personelu wobec małoletniego przemocy w jakiejkolwiek formie. Personel szkoły, realizując te cele, działa w ramach obowiązującego prawa, przepis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w wewnętrznych oraz swoich kompetencji.</w:t>
      </w:r>
    </w:p>
    <w:p w14:paraId="5716DB75" w14:textId="77777777" w:rsidR="00AF0F16" w:rsidRPr="00BA07FE" w:rsidRDefault="00DB45A4" w:rsidP="00BA07FE">
      <w:pPr>
        <w:pStyle w:val="TreA"/>
        <w:spacing w:after="37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 xml:space="preserve">PODSTAWY PRAWNE </w:t>
      </w:r>
      <w:r w:rsidRPr="00BA07FE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color="323232"/>
        </w:rPr>
        <w:t>POLITYKI OCHRONY DZIECI</w:t>
      </w:r>
    </w:p>
    <w:p w14:paraId="22EE0DAB" w14:textId="77777777" w:rsidR="00AF0F16" w:rsidRPr="00BA07FE" w:rsidRDefault="00DB45A4" w:rsidP="00BA07FE">
      <w:pPr>
        <w:pStyle w:val="TreA"/>
        <w:numPr>
          <w:ilvl w:val="0"/>
          <w:numId w:val="2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Konwencja o prawach dziecka przyjęta przez Zgromadzenie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Og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lne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Narod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Zjednoczonych dnia 20 listopada 1989 r. (Dz. U. z 1991r. Nr 120, poz. 526 z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późn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. zm.)</w:t>
      </w:r>
    </w:p>
    <w:p w14:paraId="218F1DC2" w14:textId="77777777" w:rsidR="00AF0F16" w:rsidRPr="00BA07FE" w:rsidRDefault="00DB45A4" w:rsidP="00BA07FE">
      <w:pPr>
        <w:pStyle w:val="TreA"/>
        <w:numPr>
          <w:ilvl w:val="0"/>
          <w:numId w:val="2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Konstytucja Rzeczypospolitej Polskiej z dnia 2 kwietnia 1997 r. (Dz. U. Nr 78, poz. 483 z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późn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. zm.)</w:t>
      </w:r>
    </w:p>
    <w:p w14:paraId="0A755DA4" w14:textId="77777777" w:rsidR="00AF0F16" w:rsidRPr="00BA07FE" w:rsidRDefault="00DB45A4" w:rsidP="00BA07FE">
      <w:pPr>
        <w:pStyle w:val="TreA"/>
        <w:numPr>
          <w:ilvl w:val="0"/>
          <w:numId w:val="2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Ustawa z dnia 25 lutego 1964 r. Kodeks rodzinny i opiekuńczy (t. j. Dz. U. z 2020 r. poz. 1359)</w:t>
      </w:r>
    </w:p>
    <w:p w14:paraId="53961EF7" w14:textId="77777777" w:rsidR="00AF0F16" w:rsidRPr="00BA07FE" w:rsidRDefault="00DB45A4" w:rsidP="00BA07FE">
      <w:pPr>
        <w:pStyle w:val="TreA"/>
        <w:numPr>
          <w:ilvl w:val="0"/>
          <w:numId w:val="2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Ustawa z dnia 28 lipca 2023 r. o zmianie ustawy - Kodeks rodzinny i opiekuńczy oraz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niekt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rych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innych ustaw (Dz. U. poz. 1606).</w:t>
      </w:r>
    </w:p>
    <w:p w14:paraId="412EC106" w14:textId="77777777" w:rsidR="00AF0F16" w:rsidRPr="00BA07FE" w:rsidRDefault="00DB45A4" w:rsidP="00BA07FE">
      <w:pPr>
        <w:pStyle w:val="TreA"/>
        <w:numPr>
          <w:ilvl w:val="0"/>
          <w:numId w:val="2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Ustawa z dnia 13 maja 2016 r. o przeciwdziałaniu zagrożeniom przestępczością na tle seksualnym (t. j. Dz. U. z 2023 r. poz. 31 z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późn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. zm.)</w:t>
      </w:r>
    </w:p>
    <w:p w14:paraId="39AFCE1C" w14:textId="77777777" w:rsidR="00AF0F16" w:rsidRPr="00BA07FE" w:rsidRDefault="00DB45A4" w:rsidP="00BA07FE">
      <w:pPr>
        <w:pStyle w:val="TreA"/>
        <w:numPr>
          <w:ilvl w:val="0"/>
          <w:numId w:val="2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Ustawa z dnia 29 lipca 2005 r. o przeciwdziałaniu przemocy domowej (t. j. Dz. U. z 2021 r. poz. 1249).</w:t>
      </w:r>
    </w:p>
    <w:p w14:paraId="63868815" w14:textId="77777777" w:rsidR="00DB45A4" w:rsidRPr="00DB45A4" w:rsidRDefault="00DB45A4" w:rsidP="00BA07FE">
      <w:pPr>
        <w:pStyle w:val="TreA"/>
        <w:numPr>
          <w:ilvl w:val="0"/>
          <w:numId w:val="3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B45A4">
        <w:rPr>
          <w:rFonts w:ascii="Times New Roman" w:hAnsi="Times New Roman" w:cs="Times New Roman"/>
          <w:color w:val="auto"/>
          <w:sz w:val="20"/>
          <w:szCs w:val="20"/>
          <w:u w:color="323232"/>
        </w:rPr>
        <w:t>Ustawa z dnia 6 czerwca 1997 r. Kodeks karny (</w:t>
      </w:r>
      <w:proofErr w:type="spellStart"/>
      <w:r w:rsidRPr="00DB45A4">
        <w:rPr>
          <w:rFonts w:ascii="Times New Roman" w:hAnsi="Times New Roman" w:cs="Times New Roman"/>
          <w:color w:val="auto"/>
          <w:sz w:val="20"/>
          <w:szCs w:val="20"/>
          <w:u w:color="323232"/>
        </w:rPr>
        <w:t>t.j</w:t>
      </w:r>
      <w:proofErr w:type="spellEnd"/>
      <w:r w:rsidRPr="00DB45A4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. Dz. U. z 2022 r. poz. 1138 z </w:t>
      </w:r>
      <w:proofErr w:type="spellStart"/>
      <w:r w:rsidRPr="00DB45A4">
        <w:rPr>
          <w:rFonts w:ascii="Times New Roman" w:hAnsi="Times New Roman" w:cs="Times New Roman"/>
          <w:color w:val="auto"/>
          <w:sz w:val="20"/>
          <w:szCs w:val="20"/>
          <w:u w:color="323232"/>
        </w:rPr>
        <w:t>późn</w:t>
      </w:r>
      <w:proofErr w:type="spellEnd"/>
      <w:r w:rsidRPr="00DB45A4">
        <w:rPr>
          <w:rFonts w:ascii="Times New Roman" w:hAnsi="Times New Roman" w:cs="Times New Roman"/>
          <w:color w:val="auto"/>
          <w:sz w:val="20"/>
          <w:szCs w:val="20"/>
          <w:u w:color="323232"/>
        </w:rPr>
        <w:t>. zm.)</w:t>
      </w:r>
    </w:p>
    <w:p w14:paraId="3E14768F" w14:textId="5CDE9EFF" w:rsidR="00AF0F16" w:rsidRPr="00DB45A4" w:rsidRDefault="00DB45A4" w:rsidP="00BA07FE">
      <w:pPr>
        <w:pStyle w:val="TreA"/>
        <w:numPr>
          <w:ilvl w:val="0"/>
          <w:numId w:val="3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B45A4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Ustawa z dnia 6 czerwca 1997 r. Kodeks postępowania karnego (t. j. Dz. U. z 2022 r. poz. 1375 z </w:t>
      </w:r>
      <w:proofErr w:type="spellStart"/>
      <w:r w:rsidRPr="00DB45A4">
        <w:rPr>
          <w:rFonts w:ascii="Times New Roman" w:hAnsi="Times New Roman" w:cs="Times New Roman"/>
          <w:color w:val="auto"/>
          <w:sz w:val="20"/>
          <w:szCs w:val="20"/>
          <w:u w:color="323232"/>
        </w:rPr>
        <w:t>późn</w:t>
      </w:r>
      <w:proofErr w:type="spellEnd"/>
      <w:r w:rsidRPr="00DB45A4">
        <w:rPr>
          <w:rFonts w:ascii="Times New Roman" w:hAnsi="Times New Roman" w:cs="Times New Roman"/>
          <w:color w:val="auto"/>
          <w:sz w:val="20"/>
          <w:szCs w:val="20"/>
          <w:u w:color="323232"/>
        </w:rPr>
        <w:t>. zm.).</w:t>
      </w:r>
    </w:p>
    <w:p w14:paraId="32151C59" w14:textId="77777777" w:rsidR="00AF0F16" w:rsidRPr="00BA07FE" w:rsidRDefault="00DB45A4" w:rsidP="00BA07FE">
      <w:pPr>
        <w:pStyle w:val="TreA"/>
        <w:numPr>
          <w:ilvl w:val="0"/>
          <w:numId w:val="2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Ustawa z dnia 23 kwietnia 1964 r. Kodeks cywilny (t. j. Dz. U. z 2022 r. poz. 1360 z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późn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. zm.) -art. 23 i 24</w:t>
      </w:r>
    </w:p>
    <w:p w14:paraId="6EED5859" w14:textId="77777777" w:rsidR="00AF0F16" w:rsidRPr="00BA07FE" w:rsidRDefault="00DB45A4" w:rsidP="00BA07FE">
      <w:pPr>
        <w:pStyle w:val="TreA"/>
        <w:numPr>
          <w:ilvl w:val="0"/>
          <w:numId w:val="2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Ustawa z dnia 17 listopada 1964 r. Kodeks postępowania cywilnego (t. j. Dz. U. z 2023 r. poz. 1550 z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późn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. zm.).</w:t>
      </w:r>
    </w:p>
    <w:p w14:paraId="4188D8F8" w14:textId="77777777" w:rsidR="00DB45A4" w:rsidRDefault="00DB45A4" w:rsidP="00BA07FE">
      <w:pPr>
        <w:pStyle w:val="TreA"/>
        <w:spacing w:after="37"/>
        <w:ind w:left="10" w:hanging="1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0CABD204" w14:textId="77777777" w:rsidR="00DB45A4" w:rsidRDefault="00DB45A4" w:rsidP="00BA07FE">
      <w:pPr>
        <w:pStyle w:val="TreA"/>
        <w:spacing w:after="37"/>
        <w:ind w:left="10" w:hanging="1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65A61E74" w14:textId="77777777" w:rsidR="00DB45A4" w:rsidRDefault="00DB45A4" w:rsidP="00BA07FE">
      <w:pPr>
        <w:pStyle w:val="TreA"/>
        <w:spacing w:after="37"/>
        <w:ind w:left="10" w:hanging="1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22633C41" w14:textId="36A4A6F7" w:rsidR="00AF0F16" w:rsidRPr="00BA07FE" w:rsidRDefault="00DB45A4" w:rsidP="00BA07FE">
      <w:pPr>
        <w:pStyle w:val="TreA"/>
        <w:spacing w:after="37"/>
        <w:ind w:left="10" w:hanging="1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 xml:space="preserve">ROZDZIAŁ 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1 - S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ŁOWNICZEK POJĘĆ / OBJAŚ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NIENIE TERMIN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ÓW UŻ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en-US"/>
        </w:rPr>
        <w:t xml:space="preserve">YWANYCH W DOKUMENCIE </w:t>
      </w:r>
      <w:r w:rsidRPr="00BA07FE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color="323232"/>
        </w:rPr>
        <w:t>POLITYKA OCHRONY MAŁ</w:t>
      </w:r>
      <w:r w:rsidRPr="00BA07FE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color="323232"/>
          <w:lang w:val="de-DE"/>
        </w:rPr>
        <w:t>OLETNICH</w:t>
      </w:r>
    </w:p>
    <w:p w14:paraId="540B4F12" w14:textId="77777777" w:rsidR="00AF0F16" w:rsidRPr="00BA07FE" w:rsidRDefault="00DB45A4" w:rsidP="00BA07FE">
      <w:pPr>
        <w:pStyle w:val="Nagwek"/>
        <w:spacing w:line="240" w:lineRule="auto"/>
        <w:rPr>
          <w:rFonts w:cs="Times New Roman"/>
          <w:i/>
          <w:iCs/>
          <w:color w:val="auto"/>
          <w:sz w:val="20"/>
          <w:szCs w:val="20"/>
        </w:rPr>
      </w:pPr>
      <w:r w:rsidRPr="00BA07FE">
        <w:rPr>
          <w:rFonts w:cs="Times New Roman"/>
          <w:color w:val="auto"/>
          <w:sz w:val="20"/>
          <w:szCs w:val="20"/>
        </w:rPr>
        <w:t>§ 1.</w:t>
      </w:r>
    </w:p>
    <w:p w14:paraId="50E54DFD" w14:textId="77777777" w:rsidR="00AF0F16" w:rsidRPr="00BA07FE" w:rsidRDefault="00DB45A4" w:rsidP="00BA07FE">
      <w:pPr>
        <w:pStyle w:val="Nagwek"/>
        <w:numPr>
          <w:ilvl w:val="0"/>
          <w:numId w:val="4"/>
        </w:numPr>
        <w:spacing w:line="240" w:lineRule="auto"/>
        <w:jc w:val="both"/>
        <w:rPr>
          <w:rFonts w:cs="Times New Roman"/>
          <w:b w:val="0"/>
          <w:bCs w:val="0"/>
          <w:color w:val="auto"/>
          <w:sz w:val="20"/>
          <w:szCs w:val="20"/>
        </w:rPr>
      </w:pPr>
      <w:r w:rsidRPr="00BA07FE">
        <w:rPr>
          <w:rFonts w:cs="Times New Roman"/>
          <w:b w:val="0"/>
          <w:bCs w:val="0"/>
          <w:color w:val="auto"/>
          <w:sz w:val="20"/>
          <w:szCs w:val="20"/>
        </w:rPr>
        <w:t>Personelem jest osoba zatrudniona na podstawie umowy o pracę, umowy cywilnoprawnej, a także wolontariusz, praktykant i stażysta.</w:t>
      </w:r>
    </w:p>
    <w:p w14:paraId="07EDC4B2" w14:textId="77777777" w:rsidR="00AF0F16" w:rsidRPr="00BA07FE" w:rsidRDefault="00DB45A4" w:rsidP="00BA07FE">
      <w:pPr>
        <w:pStyle w:val="Nagwek"/>
        <w:numPr>
          <w:ilvl w:val="0"/>
          <w:numId w:val="4"/>
        </w:numPr>
        <w:spacing w:line="240" w:lineRule="auto"/>
        <w:jc w:val="both"/>
        <w:rPr>
          <w:rFonts w:cs="Times New Roman"/>
          <w:b w:val="0"/>
          <w:bCs w:val="0"/>
          <w:color w:val="auto"/>
          <w:sz w:val="20"/>
          <w:szCs w:val="20"/>
        </w:rPr>
      </w:pPr>
      <w:r w:rsidRPr="00BA07FE">
        <w:rPr>
          <w:rFonts w:cs="Times New Roman"/>
          <w:b w:val="0"/>
          <w:bCs w:val="0"/>
          <w:color w:val="auto"/>
          <w:sz w:val="20"/>
          <w:szCs w:val="20"/>
          <w:u w:color="000000"/>
        </w:rPr>
        <w:t>Małoletnim jest każda osoba do ukończenia 18 roku życia.</w:t>
      </w:r>
    </w:p>
    <w:p w14:paraId="479F95B7" w14:textId="77777777" w:rsidR="00AF0F16" w:rsidRPr="00BA07FE" w:rsidRDefault="00DB45A4" w:rsidP="00BA07FE">
      <w:pPr>
        <w:pStyle w:val="Nagwek"/>
        <w:numPr>
          <w:ilvl w:val="0"/>
          <w:numId w:val="4"/>
        </w:numPr>
        <w:spacing w:line="240" w:lineRule="auto"/>
        <w:jc w:val="both"/>
        <w:rPr>
          <w:rFonts w:cs="Times New Roman"/>
          <w:b w:val="0"/>
          <w:bCs w:val="0"/>
          <w:color w:val="auto"/>
          <w:sz w:val="20"/>
          <w:szCs w:val="20"/>
        </w:rPr>
      </w:pPr>
      <w:r w:rsidRPr="00BA07FE">
        <w:rPr>
          <w:rFonts w:cs="Times New Roman"/>
          <w:b w:val="0"/>
          <w:bCs w:val="0"/>
          <w:color w:val="auto"/>
          <w:sz w:val="20"/>
          <w:szCs w:val="20"/>
        </w:rPr>
        <w:t xml:space="preserve">Opiekunem </w:t>
      </w:r>
      <w:r w:rsidRPr="00BA07FE">
        <w:rPr>
          <w:rFonts w:cs="Times New Roman"/>
          <w:b w:val="0"/>
          <w:bCs w:val="0"/>
          <w:color w:val="auto"/>
          <w:sz w:val="20"/>
          <w:szCs w:val="20"/>
          <w:u w:color="FF0000"/>
        </w:rPr>
        <w:t>małoletniego</w:t>
      </w:r>
      <w:r w:rsidRPr="00BA07FE">
        <w:rPr>
          <w:rFonts w:cs="Times New Roman"/>
          <w:b w:val="0"/>
          <w:bCs w:val="0"/>
          <w:color w:val="auto"/>
          <w:sz w:val="20"/>
          <w:szCs w:val="20"/>
        </w:rPr>
        <w:t xml:space="preserve"> jest osoba uprawniona do reprezentacji małoletniego, w </w:t>
      </w:r>
      <w:proofErr w:type="spellStart"/>
      <w:r w:rsidRPr="00BA07FE">
        <w:rPr>
          <w:rFonts w:cs="Times New Roman"/>
          <w:b w:val="0"/>
          <w:bCs w:val="0"/>
          <w:color w:val="auto"/>
          <w:sz w:val="20"/>
          <w:szCs w:val="20"/>
        </w:rPr>
        <w:t>szczeg</w:t>
      </w:r>
      <w:proofErr w:type="spellEnd"/>
      <w:r w:rsidRPr="00BA07FE">
        <w:rPr>
          <w:rFonts w:cs="Times New Roman"/>
          <w:b w:val="0"/>
          <w:bCs w:val="0"/>
          <w:color w:val="auto"/>
          <w:sz w:val="20"/>
          <w:szCs w:val="20"/>
          <w:lang w:val="es-ES_tradnl"/>
        </w:rPr>
        <w:t>ó</w:t>
      </w:r>
      <w:proofErr w:type="spellStart"/>
      <w:r w:rsidRPr="00BA07FE">
        <w:rPr>
          <w:rFonts w:cs="Times New Roman"/>
          <w:b w:val="0"/>
          <w:bCs w:val="0"/>
          <w:color w:val="auto"/>
          <w:sz w:val="20"/>
          <w:szCs w:val="20"/>
        </w:rPr>
        <w:t>lności</w:t>
      </w:r>
      <w:proofErr w:type="spellEnd"/>
      <w:r w:rsidRPr="00BA07FE">
        <w:rPr>
          <w:rFonts w:cs="Times New Roman"/>
          <w:b w:val="0"/>
          <w:bCs w:val="0"/>
          <w:color w:val="auto"/>
          <w:sz w:val="20"/>
          <w:szCs w:val="20"/>
        </w:rPr>
        <w:t xml:space="preserve"> jego rodzic lub opiekun prawny. W myśl niniejszego dokumentu opiekunem jest r</w:t>
      </w:r>
      <w:r w:rsidRPr="00BA07FE">
        <w:rPr>
          <w:rFonts w:cs="Times New Roman"/>
          <w:b w:val="0"/>
          <w:bCs w:val="0"/>
          <w:color w:val="auto"/>
          <w:sz w:val="20"/>
          <w:szCs w:val="20"/>
          <w:lang w:val="es-ES_tradnl"/>
        </w:rPr>
        <w:t>ó</w:t>
      </w:r>
      <w:proofErr w:type="spellStart"/>
      <w:r w:rsidRPr="00BA07FE">
        <w:rPr>
          <w:rFonts w:cs="Times New Roman"/>
          <w:b w:val="0"/>
          <w:bCs w:val="0"/>
          <w:color w:val="auto"/>
          <w:sz w:val="20"/>
          <w:szCs w:val="20"/>
        </w:rPr>
        <w:t>wnież</w:t>
      </w:r>
      <w:proofErr w:type="spellEnd"/>
      <w:r w:rsidRPr="00BA07FE">
        <w:rPr>
          <w:rFonts w:cs="Times New Roman"/>
          <w:b w:val="0"/>
          <w:bCs w:val="0"/>
          <w:color w:val="auto"/>
          <w:sz w:val="20"/>
          <w:szCs w:val="20"/>
        </w:rPr>
        <w:t xml:space="preserve"> rodzic zastępczy.</w:t>
      </w:r>
    </w:p>
    <w:p w14:paraId="503F5809" w14:textId="77777777" w:rsidR="00AF0F16" w:rsidRPr="00BA07FE" w:rsidRDefault="00DB45A4" w:rsidP="00BA07FE">
      <w:pPr>
        <w:pStyle w:val="Nagwek"/>
        <w:numPr>
          <w:ilvl w:val="0"/>
          <w:numId w:val="4"/>
        </w:numPr>
        <w:spacing w:line="240" w:lineRule="auto"/>
        <w:jc w:val="both"/>
        <w:rPr>
          <w:rFonts w:cs="Times New Roman"/>
          <w:b w:val="0"/>
          <w:bCs w:val="0"/>
          <w:color w:val="auto"/>
          <w:sz w:val="20"/>
          <w:szCs w:val="20"/>
        </w:rPr>
      </w:pPr>
      <w:r w:rsidRPr="00BA07FE">
        <w:rPr>
          <w:rFonts w:cs="Times New Roman"/>
          <w:b w:val="0"/>
          <w:bCs w:val="0"/>
          <w:color w:val="auto"/>
          <w:sz w:val="20"/>
          <w:szCs w:val="20"/>
        </w:rPr>
        <w:t xml:space="preserve">Zgoda opiekuna </w:t>
      </w:r>
      <w:r w:rsidRPr="00BA07FE">
        <w:rPr>
          <w:rFonts w:cs="Times New Roman"/>
          <w:b w:val="0"/>
          <w:bCs w:val="0"/>
          <w:color w:val="auto"/>
          <w:sz w:val="20"/>
          <w:szCs w:val="20"/>
          <w:u w:color="FF0000"/>
        </w:rPr>
        <w:t>małoletniego</w:t>
      </w:r>
      <w:r w:rsidRPr="00BA07FE">
        <w:rPr>
          <w:rFonts w:cs="Times New Roman"/>
          <w:b w:val="0"/>
          <w:bCs w:val="0"/>
          <w:color w:val="auto"/>
          <w:sz w:val="20"/>
          <w:szCs w:val="20"/>
        </w:rPr>
        <w:t xml:space="preserve"> oznacza zgodę co najmniej jednego z opiekun</w:t>
      </w:r>
      <w:r w:rsidRPr="00BA07FE">
        <w:rPr>
          <w:rFonts w:cs="Times New Roman"/>
          <w:b w:val="0"/>
          <w:bCs w:val="0"/>
          <w:color w:val="auto"/>
          <w:sz w:val="20"/>
          <w:szCs w:val="20"/>
          <w:lang w:val="es-ES_tradnl"/>
        </w:rPr>
        <w:t>ó</w:t>
      </w:r>
      <w:r w:rsidRPr="00BA07FE">
        <w:rPr>
          <w:rFonts w:cs="Times New Roman"/>
          <w:b w:val="0"/>
          <w:bCs w:val="0"/>
          <w:color w:val="auto"/>
          <w:sz w:val="20"/>
          <w:szCs w:val="20"/>
        </w:rPr>
        <w:t>w</w:t>
      </w:r>
      <w:r w:rsidRPr="00BA07FE">
        <w:rPr>
          <w:rFonts w:cs="Times New Roman"/>
          <w:b w:val="0"/>
          <w:bCs w:val="0"/>
          <w:color w:val="auto"/>
          <w:sz w:val="20"/>
          <w:szCs w:val="20"/>
          <w:u w:color="FF0000"/>
        </w:rPr>
        <w:t xml:space="preserve"> małoletniego</w:t>
      </w:r>
      <w:r w:rsidRPr="00BA07FE">
        <w:rPr>
          <w:rFonts w:cs="Times New Roman"/>
          <w:b w:val="0"/>
          <w:bCs w:val="0"/>
          <w:color w:val="auto"/>
          <w:sz w:val="20"/>
          <w:szCs w:val="20"/>
        </w:rPr>
        <w:t xml:space="preserve">. Jednak w przypadku braku porozumienia między opiekunami </w:t>
      </w:r>
      <w:r w:rsidRPr="00BA07FE">
        <w:rPr>
          <w:rFonts w:cs="Times New Roman"/>
          <w:b w:val="0"/>
          <w:bCs w:val="0"/>
          <w:color w:val="auto"/>
          <w:sz w:val="20"/>
          <w:szCs w:val="20"/>
          <w:u w:color="FF0000"/>
        </w:rPr>
        <w:t>małoletniego</w:t>
      </w:r>
      <w:r w:rsidRPr="00BA07FE">
        <w:rPr>
          <w:rFonts w:cs="Times New Roman"/>
          <w:b w:val="0"/>
          <w:bCs w:val="0"/>
          <w:color w:val="auto"/>
          <w:sz w:val="20"/>
          <w:szCs w:val="20"/>
        </w:rPr>
        <w:t xml:space="preserve"> należy poinformować opiekun</w:t>
      </w:r>
      <w:r w:rsidRPr="00BA07FE">
        <w:rPr>
          <w:rFonts w:cs="Times New Roman"/>
          <w:b w:val="0"/>
          <w:bCs w:val="0"/>
          <w:color w:val="auto"/>
          <w:sz w:val="20"/>
          <w:szCs w:val="20"/>
          <w:lang w:val="es-ES_tradnl"/>
        </w:rPr>
        <w:t>ó</w:t>
      </w:r>
      <w:r w:rsidRPr="00BA07FE">
        <w:rPr>
          <w:rFonts w:cs="Times New Roman"/>
          <w:b w:val="0"/>
          <w:bCs w:val="0"/>
          <w:color w:val="auto"/>
          <w:sz w:val="20"/>
          <w:szCs w:val="20"/>
        </w:rPr>
        <w:t>w o konieczności rozstrzygnięcia sprawy przez sąd rodzinny.</w:t>
      </w:r>
    </w:p>
    <w:p w14:paraId="292120D8" w14:textId="77777777" w:rsidR="00AF0F16" w:rsidRPr="00BA07FE" w:rsidRDefault="00DB45A4" w:rsidP="00BA07FE">
      <w:pPr>
        <w:pStyle w:val="Nagwek"/>
        <w:numPr>
          <w:ilvl w:val="0"/>
          <w:numId w:val="4"/>
        </w:numPr>
        <w:spacing w:line="240" w:lineRule="auto"/>
        <w:jc w:val="both"/>
        <w:rPr>
          <w:rFonts w:cs="Times New Roman"/>
          <w:b w:val="0"/>
          <w:bCs w:val="0"/>
          <w:color w:val="auto"/>
          <w:sz w:val="20"/>
          <w:szCs w:val="20"/>
        </w:rPr>
      </w:pPr>
      <w:r w:rsidRPr="00BA07FE">
        <w:rPr>
          <w:rFonts w:cs="Times New Roman"/>
          <w:b w:val="0"/>
          <w:bCs w:val="0"/>
          <w:color w:val="auto"/>
          <w:sz w:val="20"/>
          <w:szCs w:val="20"/>
        </w:rPr>
        <w:t xml:space="preserve">Przez krzywdzenie małoletniego należy rozumieć popełnienie czynu zabronionego lub czynu karalnego na szkodę małoletniego przez jakąkolwiek osobę, w tym członka personelu szkoły, lub </w:t>
      </w:r>
      <w:r w:rsidRPr="00BA07FE">
        <w:rPr>
          <w:rFonts w:cs="Times New Roman"/>
          <w:b w:val="0"/>
          <w:bCs w:val="0"/>
          <w:color w:val="auto"/>
          <w:sz w:val="20"/>
          <w:szCs w:val="20"/>
          <w:u w:color="000000"/>
        </w:rPr>
        <w:t>zagrożenie dobra małoletniego, w tym jego zaniedbywanie.</w:t>
      </w:r>
    </w:p>
    <w:p w14:paraId="76F5D48F" w14:textId="77777777" w:rsidR="00AF0F16" w:rsidRPr="00BA07FE" w:rsidRDefault="00DB45A4" w:rsidP="00BA07FE">
      <w:pPr>
        <w:pStyle w:val="TreA"/>
        <w:numPr>
          <w:ilvl w:val="0"/>
          <w:numId w:val="5"/>
        </w:numPr>
        <w:spacing w:after="37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Procedury interwencji w przypadku podejrzenia krzywdzenia małoletniego są takie same w sytuacji os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b niepełnosprawnych i małoletnich ze specjalnymi potrzebami edukacyjnymi. </w:t>
      </w:r>
    </w:p>
    <w:p w14:paraId="4FE866D6" w14:textId="77777777" w:rsidR="00AF0F16" w:rsidRPr="00BA07FE" w:rsidRDefault="00DB45A4" w:rsidP="00BA07FE">
      <w:pPr>
        <w:pStyle w:val="TreA"/>
        <w:numPr>
          <w:ilvl w:val="0"/>
          <w:numId w:val="5"/>
        </w:numPr>
        <w:spacing w:after="37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Osoba odpowiedzialna za internet to wyznaczony przez dyrekcję szkoły członek personelu, sprawujący nadz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r nad korzystaniem z internetu przez małoletnich na terenie szkoły oraz nad bezpieczeństwem małoletnich w internecie.</w:t>
      </w:r>
    </w:p>
    <w:p w14:paraId="21BE075F" w14:textId="77777777" w:rsidR="00AF0F16" w:rsidRPr="00BA07FE" w:rsidRDefault="00DB45A4" w:rsidP="00BA07FE">
      <w:pPr>
        <w:pStyle w:val="TreA"/>
        <w:numPr>
          <w:ilvl w:val="0"/>
          <w:numId w:val="5"/>
        </w:numPr>
        <w:spacing w:after="37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Osoba odpowiedzialna za rekrutację członk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w personelu to wyznaczony przez dyrekcję szkoły członek personelu, sprawujący nadz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r przede wszystkim nad złożeniem przez kandydata informacji z Krajowego Rejestru Karnego, pozyskaniem oświadczenia o niekaralnoś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>ci kandydata, sprawdzeniem czy kandydat nie figuruje w Rejestrze Sprawc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w Przestępstw na Tle Seksualnym.</w:t>
      </w:r>
    </w:p>
    <w:p w14:paraId="122D8302" w14:textId="77777777" w:rsidR="00AF0F16" w:rsidRPr="00BA07FE" w:rsidRDefault="00DB45A4" w:rsidP="00BA07FE">
      <w:pPr>
        <w:pStyle w:val="Nagwek"/>
        <w:numPr>
          <w:ilvl w:val="0"/>
          <w:numId w:val="4"/>
        </w:numPr>
        <w:spacing w:line="240" w:lineRule="auto"/>
        <w:jc w:val="both"/>
        <w:rPr>
          <w:rFonts w:cs="Times New Roman"/>
          <w:b w:val="0"/>
          <w:bCs w:val="0"/>
          <w:color w:val="auto"/>
          <w:sz w:val="20"/>
          <w:szCs w:val="20"/>
        </w:rPr>
      </w:pPr>
      <w:r w:rsidRPr="00BA07FE">
        <w:rPr>
          <w:rFonts w:cs="Times New Roman"/>
          <w:b w:val="0"/>
          <w:bCs w:val="0"/>
          <w:color w:val="auto"/>
          <w:sz w:val="20"/>
          <w:szCs w:val="20"/>
        </w:rPr>
        <w:lastRenderedPageBreak/>
        <w:t xml:space="preserve">Osoba odpowiedzialna za </w:t>
      </w:r>
      <w:r w:rsidRPr="00BA07FE">
        <w:rPr>
          <w:rFonts w:cs="Times New Roman"/>
          <w:b w:val="0"/>
          <w:bCs w:val="0"/>
          <w:i/>
          <w:iCs/>
          <w:color w:val="auto"/>
          <w:sz w:val="20"/>
          <w:szCs w:val="20"/>
        </w:rPr>
        <w:t>Politykę ochrony małoletnich</w:t>
      </w:r>
      <w:r w:rsidRPr="00BA07FE">
        <w:rPr>
          <w:rFonts w:cs="Times New Roman"/>
          <w:b w:val="0"/>
          <w:bCs w:val="0"/>
          <w:color w:val="auto"/>
          <w:sz w:val="20"/>
          <w:szCs w:val="20"/>
        </w:rPr>
        <w:t xml:space="preserve"> </w:t>
      </w:r>
      <w:r w:rsidRPr="00BA07FE">
        <w:rPr>
          <w:rFonts w:cs="Times New Roman"/>
          <w:b w:val="0"/>
          <w:bCs w:val="0"/>
          <w:i/>
          <w:iCs/>
          <w:color w:val="auto"/>
          <w:sz w:val="20"/>
          <w:szCs w:val="20"/>
        </w:rPr>
        <w:t>przed krzywdzeniem</w:t>
      </w:r>
      <w:r w:rsidRPr="00BA07FE">
        <w:rPr>
          <w:rFonts w:cs="Times New Roman"/>
          <w:b w:val="0"/>
          <w:bCs w:val="0"/>
          <w:color w:val="auto"/>
          <w:sz w:val="20"/>
          <w:szCs w:val="20"/>
        </w:rPr>
        <w:t xml:space="preserve"> to wyznaczony przez dyrekcję szkoły członek personelu sprawujący nadz</w:t>
      </w:r>
      <w:r w:rsidRPr="00BA07FE">
        <w:rPr>
          <w:rFonts w:cs="Times New Roman"/>
          <w:b w:val="0"/>
          <w:bCs w:val="0"/>
          <w:color w:val="auto"/>
          <w:sz w:val="20"/>
          <w:szCs w:val="20"/>
          <w:lang w:val="es-ES_tradnl"/>
        </w:rPr>
        <w:t>ó</w:t>
      </w:r>
      <w:r w:rsidRPr="00BA07FE">
        <w:rPr>
          <w:rFonts w:cs="Times New Roman"/>
          <w:b w:val="0"/>
          <w:bCs w:val="0"/>
          <w:color w:val="auto"/>
          <w:sz w:val="20"/>
          <w:szCs w:val="20"/>
        </w:rPr>
        <w:t xml:space="preserve">r nad realizacją Polityki ochrony małoletnich przed krzywdzeniem w </w:t>
      </w:r>
      <w:r w:rsidRPr="00BA07FE">
        <w:rPr>
          <w:rFonts w:cs="Times New Roman"/>
          <w:b w:val="0"/>
          <w:bCs w:val="0"/>
          <w:color w:val="auto"/>
          <w:sz w:val="20"/>
          <w:szCs w:val="20"/>
          <w:u w:color="FF0000"/>
        </w:rPr>
        <w:t>szkole</w:t>
      </w:r>
      <w:r w:rsidRPr="00BA07FE">
        <w:rPr>
          <w:rFonts w:cs="Times New Roman"/>
          <w:b w:val="0"/>
          <w:bCs w:val="0"/>
          <w:color w:val="auto"/>
          <w:sz w:val="20"/>
          <w:szCs w:val="20"/>
        </w:rPr>
        <w:t>.</w:t>
      </w:r>
    </w:p>
    <w:p w14:paraId="77079FBE" w14:textId="77777777" w:rsidR="00AF0F16" w:rsidRPr="00BA07FE" w:rsidRDefault="00DB45A4" w:rsidP="00BA07FE">
      <w:pPr>
        <w:pStyle w:val="Nagwek"/>
        <w:numPr>
          <w:ilvl w:val="0"/>
          <w:numId w:val="4"/>
        </w:numPr>
        <w:spacing w:line="240" w:lineRule="auto"/>
        <w:jc w:val="both"/>
        <w:rPr>
          <w:rFonts w:cs="Times New Roman"/>
          <w:b w:val="0"/>
          <w:bCs w:val="0"/>
          <w:color w:val="auto"/>
          <w:sz w:val="20"/>
          <w:szCs w:val="20"/>
        </w:rPr>
      </w:pPr>
      <w:r w:rsidRPr="00BA07FE">
        <w:rPr>
          <w:rFonts w:cs="Times New Roman"/>
          <w:b w:val="0"/>
          <w:bCs w:val="0"/>
          <w:color w:val="auto"/>
          <w:sz w:val="20"/>
          <w:szCs w:val="20"/>
        </w:rPr>
        <w:t>Dane osobowe małoletniego to wszelkie informacje umożliwiające identyfikację małoletniego.</w:t>
      </w:r>
    </w:p>
    <w:p w14:paraId="7A8828D1" w14:textId="77777777" w:rsidR="00AF0F16" w:rsidRPr="00BA07FE" w:rsidRDefault="00DB45A4" w:rsidP="00BA07FE">
      <w:pPr>
        <w:pStyle w:val="TreA"/>
        <w:spacing w:after="37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 xml:space="preserve">ROZDZIAŁ 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2 - ROZPOZNAWANIE I REAGOWANIE NA CZYNNIKI RYZYKA KRZYWDZENIA MA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 xml:space="preserve">OLETNICH </w:t>
      </w:r>
    </w:p>
    <w:p w14:paraId="5492D03D" w14:textId="77777777" w:rsidR="00AF0F16" w:rsidRPr="00BA07FE" w:rsidRDefault="00DB45A4" w:rsidP="00BA07FE">
      <w:pPr>
        <w:pStyle w:val="Nagwek"/>
        <w:spacing w:line="240" w:lineRule="auto"/>
        <w:rPr>
          <w:rFonts w:cs="Times New Roman"/>
          <w:color w:val="auto"/>
          <w:sz w:val="20"/>
          <w:szCs w:val="20"/>
        </w:rPr>
      </w:pPr>
      <w:r w:rsidRPr="00BA07FE">
        <w:rPr>
          <w:rFonts w:cs="Times New Roman"/>
          <w:color w:val="auto"/>
          <w:sz w:val="20"/>
          <w:szCs w:val="20"/>
        </w:rPr>
        <w:t>§ 2.</w:t>
      </w:r>
    </w:p>
    <w:p w14:paraId="1F4B86CF" w14:textId="77777777" w:rsidR="00AF0F16" w:rsidRPr="00BA07FE" w:rsidRDefault="00DB45A4" w:rsidP="00BA07FE">
      <w:pPr>
        <w:pStyle w:val="Nagwek"/>
        <w:numPr>
          <w:ilvl w:val="0"/>
          <w:numId w:val="6"/>
        </w:numPr>
        <w:spacing w:line="240" w:lineRule="auto"/>
        <w:jc w:val="both"/>
        <w:rPr>
          <w:rFonts w:cs="Times New Roman"/>
          <w:b w:val="0"/>
          <w:bCs w:val="0"/>
          <w:color w:val="auto"/>
          <w:sz w:val="20"/>
          <w:szCs w:val="20"/>
        </w:rPr>
      </w:pPr>
      <w:r w:rsidRPr="00BA07FE">
        <w:rPr>
          <w:rFonts w:cs="Times New Roman"/>
          <w:b w:val="0"/>
          <w:bCs w:val="0"/>
          <w:color w:val="auto"/>
          <w:sz w:val="20"/>
          <w:szCs w:val="20"/>
        </w:rPr>
        <w:t>Personel monitoruje sytuację i dobrostan małoletniego.</w:t>
      </w:r>
    </w:p>
    <w:p w14:paraId="2F7F7417" w14:textId="77777777" w:rsidR="00AF0F16" w:rsidRPr="00BA07FE" w:rsidRDefault="00DB45A4" w:rsidP="00BA07FE">
      <w:pPr>
        <w:pStyle w:val="Nagwek"/>
        <w:numPr>
          <w:ilvl w:val="0"/>
          <w:numId w:val="6"/>
        </w:numPr>
        <w:spacing w:line="240" w:lineRule="auto"/>
        <w:jc w:val="both"/>
        <w:rPr>
          <w:rFonts w:cs="Times New Roman"/>
          <w:b w:val="0"/>
          <w:bCs w:val="0"/>
          <w:color w:val="auto"/>
          <w:sz w:val="20"/>
          <w:szCs w:val="20"/>
        </w:rPr>
      </w:pPr>
      <w:r w:rsidRPr="00BA07FE">
        <w:rPr>
          <w:rFonts w:cs="Times New Roman"/>
          <w:b w:val="0"/>
          <w:bCs w:val="0"/>
          <w:color w:val="auto"/>
          <w:sz w:val="20"/>
          <w:szCs w:val="20"/>
        </w:rPr>
        <w:t>W przypadku zidentyfikowania czynnik</w:t>
      </w:r>
      <w:r w:rsidRPr="00BA07FE">
        <w:rPr>
          <w:rFonts w:cs="Times New Roman"/>
          <w:b w:val="0"/>
          <w:bCs w:val="0"/>
          <w:color w:val="auto"/>
          <w:sz w:val="20"/>
          <w:szCs w:val="20"/>
          <w:lang w:val="es-ES_tradnl"/>
        </w:rPr>
        <w:t>ó</w:t>
      </w:r>
      <w:r w:rsidRPr="00BA07FE">
        <w:rPr>
          <w:rFonts w:cs="Times New Roman"/>
          <w:b w:val="0"/>
          <w:bCs w:val="0"/>
          <w:color w:val="auto"/>
          <w:sz w:val="20"/>
          <w:szCs w:val="20"/>
        </w:rPr>
        <w:t>w ryzyka członkowie personelu szkoły zgłaszają informację na temat zaobserwowanych czynnik</w:t>
      </w:r>
      <w:r w:rsidRPr="00BA07FE">
        <w:rPr>
          <w:rFonts w:cs="Times New Roman"/>
          <w:b w:val="0"/>
          <w:bCs w:val="0"/>
          <w:color w:val="auto"/>
          <w:sz w:val="20"/>
          <w:szCs w:val="20"/>
          <w:lang w:val="es-ES_tradnl"/>
        </w:rPr>
        <w:t>ó</w:t>
      </w:r>
      <w:r w:rsidRPr="00BA07FE">
        <w:rPr>
          <w:rFonts w:cs="Times New Roman"/>
          <w:b w:val="0"/>
          <w:bCs w:val="0"/>
          <w:color w:val="auto"/>
          <w:sz w:val="20"/>
          <w:szCs w:val="20"/>
        </w:rPr>
        <w:t>w ryzyka krzywdzenia dzieci psychologowi szkolnemu - Annie Kondrackiej lub pedagogowi szkolnemu - Renacie Grygorowicz.</w:t>
      </w:r>
    </w:p>
    <w:p w14:paraId="4795555F" w14:textId="77777777" w:rsidR="00AF0F16" w:rsidRPr="00BA07FE" w:rsidRDefault="00DB45A4" w:rsidP="00BA07FE">
      <w:pPr>
        <w:pStyle w:val="Nagwek"/>
        <w:numPr>
          <w:ilvl w:val="0"/>
          <w:numId w:val="6"/>
        </w:numPr>
        <w:spacing w:line="240" w:lineRule="auto"/>
        <w:jc w:val="both"/>
        <w:rPr>
          <w:rFonts w:cs="Times New Roman"/>
          <w:b w:val="0"/>
          <w:bCs w:val="0"/>
          <w:color w:val="auto"/>
          <w:sz w:val="20"/>
          <w:szCs w:val="20"/>
        </w:rPr>
      </w:pPr>
      <w:r w:rsidRPr="00BA07FE">
        <w:rPr>
          <w:rFonts w:cs="Times New Roman"/>
          <w:b w:val="0"/>
          <w:bCs w:val="0"/>
          <w:color w:val="auto"/>
          <w:sz w:val="20"/>
          <w:szCs w:val="20"/>
        </w:rPr>
        <w:t xml:space="preserve">Czynniki ryzyka stanowią Załącznik numer 1 do niniejszej Polityki. </w:t>
      </w:r>
    </w:p>
    <w:p w14:paraId="46F8EE22" w14:textId="77777777" w:rsidR="00AF0F16" w:rsidRPr="00BA07FE" w:rsidRDefault="00DB45A4" w:rsidP="00BA07FE">
      <w:pPr>
        <w:pStyle w:val="Nagwek"/>
        <w:spacing w:line="240" w:lineRule="auto"/>
        <w:rPr>
          <w:rFonts w:cs="Times New Roman"/>
          <w:color w:val="auto"/>
          <w:sz w:val="20"/>
          <w:szCs w:val="20"/>
        </w:rPr>
      </w:pPr>
      <w:r w:rsidRPr="00BA07FE">
        <w:rPr>
          <w:rFonts w:cs="Times New Roman"/>
          <w:color w:val="auto"/>
          <w:sz w:val="20"/>
          <w:szCs w:val="20"/>
        </w:rPr>
        <w:t xml:space="preserve">ROZDZIAŁ </w:t>
      </w:r>
      <w:r w:rsidRPr="00BA07FE">
        <w:rPr>
          <w:rFonts w:cs="Times New Roman"/>
          <w:color w:val="auto"/>
          <w:sz w:val="20"/>
          <w:szCs w:val="20"/>
          <w:lang w:val="de-DE"/>
        </w:rPr>
        <w:t>3 - ZASADY REKRUTACJI PERSONELU (PRACOWNIK</w:t>
      </w:r>
      <w:r w:rsidRPr="00BA07FE">
        <w:rPr>
          <w:rFonts w:cs="Times New Roman"/>
          <w:color w:val="auto"/>
          <w:sz w:val="20"/>
          <w:szCs w:val="20"/>
        </w:rPr>
        <w:t>ÓW, WOLONTARIUSZY, STAŻYSTÓW, PRAKTYKANTÓ</w:t>
      </w:r>
      <w:r w:rsidRPr="00BA07FE">
        <w:rPr>
          <w:rFonts w:cs="Times New Roman"/>
          <w:color w:val="auto"/>
          <w:sz w:val="20"/>
          <w:szCs w:val="20"/>
          <w:lang w:val="de-DE"/>
        </w:rPr>
        <w:t xml:space="preserve">W) </w:t>
      </w:r>
    </w:p>
    <w:p w14:paraId="56D47946" w14:textId="77777777" w:rsidR="00AF0F16" w:rsidRPr="00BA07FE" w:rsidRDefault="00DB45A4" w:rsidP="00BA07FE">
      <w:pPr>
        <w:pStyle w:val="Nagwek"/>
        <w:spacing w:line="240" w:lineRule="auto"/>
        <w:rPr>
          <w:rFonts w:cs="Times New Roman"/>
          <w:color w:val="auto"/>
          <w:sz w:val="20"/>
          <w:szCs w:val="20"/>
        </w:rPr>
      </w:pPr>
      <w:r w:rsidRPr="00BA07FE">
        <w:rPr>
          <w:rFonts w:cs="Times New Roman"/>
          <w:color w:val="auto"/>
          <w:sz w:val="20"/>
          <w:szCs w:val="20"/>
        </w:rPr>
        <w:t>§ 3.</w:t>
      </w:r>
    </w:p>
    <w:p w14:paraId="303D53FD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Rekrutacja członk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w personelu szkoły odbywa się zgodnie z zasadami bezpiecznej rekrutacji personelu. Zasady stanowią Załącznik numer 2 do niniejszej Polityki.</w:t>
      </w:r>
    </w:p>
    <w:p w14:paraId="3BCBD76B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Osobą odpowiedzialną, wyznaczoną przez dyrekcję szkoły, za rekrutację personelu jest Justyna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Zimodro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. </w:t>
      </w:r>
    </w:p>
    <w:p w14:paraId="741E8E78" w14:textId="77777777" w:rsidR="00A15BD1" w:rsidRDefault="00A15BD1" w:rsidP="00BA07FE">
      <w:pPr>
        <w:pStyle w:val="TreA"/>
        <w:spacing w:after="37"/>
        <w:rPr>
          <w:rFonts w:ascii="Times New Roman" w:hAnsi="Times New Roman" w:cs="Times New Roman"/>
          <w:color w:val="auto"/>
          <w:sz w:val="20"/>
          <w:szCs w:val="20"/>
          <w:u w:color="323232"/>
        </w:rPr>
      </w:pPr>
    </w:p>
    <w:p w14:paraId="1613FACA" w14:textId="3185C68B" w:rsidR="00AF0F16" w:rsidRPr="00BA07FE" w:rsidRDefault="00DB45A4" w:rsidP="00BA07FE">
      <w:pPr>
        <w:pStyle w:val="TreA"/>
        <w:spacing w:after="37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Podstawy prawne regulujące zasady rekrutacji personelu: </w:t>
      </w:r>
    </w:p>
    <w:p w14:paraId="1788E5D6" w14:textId="77777777" w:rsidR="00AF0F16" w:rsidRPr="00BA07FE" w:rsidRDefault="00DB45A4" w:rsidP="00BA07FE">
      <w:pPr>
        <w:pStyle w:val="TreA"/>
        <w:numPr>
          <w:ilvl w:val="0"/>
          <w:numId w:val="9"/>
        </w:numPr>
        <w:spacing w:after="255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Ustawa z dnia 13 maja 2016 r. o przeciwdziałaniu zagrożeniom przestępczością na tle seksualnym (t. j. Dz. U. z 2020 r. poz. 152).;</w:t>
      </w:r>
    </w:p>
    <w:p w14:paraId="07292840" w14:textId="1E34D755" w:rsidR="00AF0F16" w:rsidRPr="00BA07FE" w:rsidRDefault="00DB45A4" w:rsidP="00BA07FE">
      <w:pPr>
        <w:pStyle w:val="TreA"/>
        <w:numPr>
          <w:ilvl w:val="0"/>
          <w:numId w:val="9"/>
        </w:numPr>
        <w:spacing w:after="255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Ustawa z dnia 24 maja 2000 r. o Krajowym Rejestrze Karnym (t. j. Dz. U. z 2021 r. poz. 1709).</w:t>
      </w:r>
    </w:p>
    <w:p w14:paraId="35BC803E" w14:textId="77777777" w:rsidR="00BA07FE" w:rsidRPr="00BA07FE" w:rsidRDefault="00BA07FE" w:rsidP="00BA07FE">
      <w:pPr>
        <w:pStyle w:val="TreA"/>
        <w:spacing w:after="255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0F9DAF8" w14:textId="77777777" w:rsidR="00AF0F16" w:rsidRPr="00BA07FE" w:rsidRDefault="00DB45A4" w:rsidP="00BA07FE">
      <w:pPr>
        <w:pStyle w:val="TreA"/>
        <w:spacing w:after="37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 xml:space="preserve">ROZDZIAŁ 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4 - ZASADY BEZPIECZNYCH RELACJI POMI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Ę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DZY PERSONELEM (PRACOWNIKAMI, STA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 xml:space="preserve">ŻYSTAMI, PRAKTYKANTAMI) 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SZKO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en-US"/>
        </w:rPr>
        <w:t>Y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 xml:space="preserve"> A MAŁ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OLETNIMI</w:t>
      </w:r>
    </w:p>
    <w:p w14:paraId="1C522D05" w14:textId="77777777" w:rsidR="00AF0F16" w:rsidRPr="00BA07FE" w:rsidRDefault="00DB45A4" w:rsidP="00BA07FE">
      <w:pPr>
        <w:pStyle w:val="Nagwek"/>
        <w:spacing w:line="240" w:lineRule="auto"/>
        <w:rPr>
          <w:rFonts w:cs="Times New Roman"/>
          <w:color w:val="auto"/>
          <w:sz w:val="20"/>
          <w:szCs w:val="20"/>
        </w:rPr>
      </w:pPr>
      <w:r w:rsidRPr="00BA07FE">
        <w:rPr>
          <w:rFonts w:cs="Times New Roman"/>
          <w:color w:val="auto"/>
          <w:sz w:val="20"/>
          <w:szCs w:val="20"/>
        </w:rPr>
        <w:t xml:space="preserve">§ 4. </w:t>
      </w:r>
    </w:p>
    <w:p w14:paraId="1795D2E3" w14:textId="77777777" w:rsidR="00AF0F16" w:rsidRPr="00BA07FE" w:rsidRDefault="00DB45A4" w:rsidP="00BA07FE">
      <w:pPr>
        <w:pStyle w:val="Nagwek"/>
        <w:numPr>
          <w:ilvl w:val="0"/>
          <w:numId w:val="10"/>
        </w:numPr>
        <w:spacing w:line="240" w:lineRule="auto"/>
        <w:jc w:val="both"/>
        <w:rPr>
          <w:rFonts w:cs="Times New Roman"/>
          <w:b w:val="0"/>
          <w:bCs w:val="0"/>
          <w:color w:val="auto"/>
          <w:sz w:val="20"/>
          <w:szCs w:val="20"/>
        </w:rPr>
      </w:pPr>
      <w:r w:rsidRPr="00BA07FE">
        <w:rPr>
          <w:rFonts w:cs="Times New Roman"/>
          <w:b w:val="0"/>
          <w:bCs w:val="0"/>
          <w:color w:val="auto"/>
          <w:sz w:val="20"/>
          <w:szCs w:val="20"/>
        </w:rPr>
        <w:t>Personel zna i stosuje zasady bezpiecznych relacji personel–małoletni ustalone w szkole. Zasady stanowią Załącznik numer 3 do niniejszej Polityki.</w:t>
      </w:r>
    </w:p>
    <w:p w14:paraId="69C81F89" w14:textId="77777777" w:rsidR="00AF0F16" w:rsidRPr="00BA07FE" w:rsidRDefault="00AF0F16" w:rsidP="00BA07FE">
      <w:pPr>
        <w:pStyle w:val="TreA"/>
        <w:spacing w:after="37"/>
        <w:ind w:left="10" w:hanging="10"/>
        <w:rPr>
          <w:rFonts w:ascii="Times New Roman" w:eastAsia="Calibri" w:hAnsi="Times New Roman" w:cs="Times New Roman"/>
          <w:color w:val="auto"/>
          <w:sz w:val="20"/>
          <w:szCs w:val="20"/>
          <w:u w:color="323232"/>
        </w:rPr>
      </w:pPr>
    </w:p>
    <w:p w14:paraId="3D6EB924" w14:textId="77777777" w:rsidR="00AF0F16" w:rsidRPr="00BA07FE" w:rsidRDefault="00DB45A4" w:rsidP="00BA07FE">
      <w:pPr>
        <w:pStyle w:val="TreA"/>
        <w:spacing w:after="37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ROZDZIAŁ 5 - PROCEDURY INTERWENCJI W PRZYPADKU PODEJRZENIA KRZYWDZENIA DZIECKA</w:t>
      </w:r>
    </w:p>
    <w:p w14:paraId="5BC162E8" w14:textId="77777777" w:rsidR="00AF0F16" w:rsidRPr="00BA07FE" w:rsidRDefault="00DB45A4" w:rsidP="00BA07FE">
      <w:pPr>
        <w:pStyle w:val="TreA"/>
        <w:spacing w:after="255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§ 5.</w:t>
      </w:r>
    </w:p>
    <w:p w14:paraId="24FC4D67" w14:textId="77777777" w:rsidR="00AF0F16" w:rsidRPr="00BA07FE" w:rsidRDefault="00DB45A4" w:rsidP="00BA07FE">
      <w:pPr>
        <w:pStyle w:val="TreA"/>
        <w:spacing w:after="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przypadku powzięcia przez członka personelu szkoły podejrzenia, że małoletni jest krzywdzony, ma on obowiązek przekazania uzyskanej informacji psychologowi szkolnemu - Annie Kondrackiej, pedagogowi szkolnemu - Renacie Grygorowicz lub dyrektorowi szkoły - Barbarze Kalinowskiej. </w:t>
      </w:r>
    </w:p>
    <w:p w14:paraId="7E322A34" w14:textId="77777777" w:rsidR="00AF0F16" w:rsidRPr="00BA07FE" w:rsidRDefault="00DB45A4" w:rsidP="00BA07FE">
      <w:pPr>
        <w:pStyle w:val="TreA"/>
        <w:spacing w:after="255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§ 6.</w:t>
      </w:r>
    </w:p>
    <w:p w14:paraId="6589F929" w14:textId="77777777" w:rsidR="00AF0F16" w:rsidRPr="00BA07FE" w:rsidRDefault="00DB45A4" w:rsidP="00BA07FE">
      <w:pPr>
        <w:pStyle w:val="TreA"/>
        <w:numPr>
          <w:ilvl w:val="0"/>
          <w:numId w:val="11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Psycholog szkolny lub pedagog szkolny wzywa opiekun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,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rego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krzywdzenie podejrzewa, oraz informuje ich o podejrzeniu.</w:t>
      </w:r>
    </w:p>
    <w:p w14:paraId="792885DD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Psycholog szkolny lub pedagog szkolny powinien sporządzić opis sytuacji szkolnej i rodzinnej małoletniego na podstawie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rozm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z małoletnim, nauczycielami, wychowawcą i opiekunem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oraz plan pomocy małoletniemu.</w:t>
      </w:r>
    </w:p>
    <w:p w14:paraId="22A465AD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Plan pomocy małoletniemu powinien zawierać wskazania dotyczą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>ce:</w:t>
      </w:r>
    </w:p>
    <w:p w14:paraId="17DD5107" w14:textId="77777777" w:rsidR="00AF0F16" w:rsidRPr="00BA07FE" w:rsidRDefault="00DB45A4" w:rsidP="00BA07FE">
      <w:pPr>
        <w:pStyle w:val="TreA"/>
        <w:numPr>
          <w:ilvl w:val="0"/>
          <w:numId w:val="13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lastRenderedPageBreak/>
        <w:t>podjęcia przez szkołę działań w celu zapewnienia małoletniemu bezpieczeństwa, w tym zgłoszenie podejrzenia krzywdzenia do odpowiedniej plac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wki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, </w:t>
      </w:r>
    </w:p>
    <w:p w14:paraId="207A2F58" w14:textId="77777777" w:rsidR="00AF0F16" w:rsidRPr="00BA07FE" w:rsidRDefault="00DB45A4" w:rsidP="00BA07FE">
      <w:pPr>
        <w:pStyle w:val="TreA"/>
        <w:numPr>
          <w:ilvl w:val="0"/>
          <w:numId w:val="13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wsparcia, jakie szkoła zaoferuje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FF0000"/>
        </w:rPr>
        <w:t>małoletniemu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(Załącznik numer 4A do niniejszej Polityki), </w:t>
      </w:r>
    </w:p>
    <w:p w14:paraId="0A77067C" w14:textId="77777777" w:rsidR="00AF0F16" w:rsidRPr="00BA07FE" w:rsidRDefault="00DB45A4" w:rsidP="00BA07FE">
      <w:pPr>
        <w:pStyle w:val="TreA"/>
        <w:numPr>
          <w:ilvl w:val="0"/>
          <w:numId w:val="13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skierowania małoletniego do specjalistycznej plac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wki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pomocy małoletniemu, jeżeli istnieje taka potrzeba.</w:t>
      </w:r>
    </w:p>
    <w:p w14:paraId="1340696A" w14:textId="77777777" w:rsidR="00AF0F16" w:rsidRPr="00BA07FE" w:rsidRDefault="00DB45A4" w:rsidP="00BA07FE">
      <w:pPr>
        <w:pStyle w:val="TreA"/>
        <w:spacing w:after="255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§ 7.</w:t>
      </w:r>
    </w:p>
    <w:p w14:paraId="2918BAFC" w14:textId="77777777" w:rsidR="00AF0F16" w:rsidRPr="00BA07FE" w:rsidRDefault="00DB45A4" w:rsidP="00BA07FE">
      <w:pPr>
        <w:pStyle w:val="TreA"/>
        <w:numPr>
          <w:ilvl w:val="0"/>
          <w:numId w:val="14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przypadkach bardziej skomplikowanych (dotyczących wykorzystywania seksualnego oraz znęcania się fizycznego i psychicznego o dużym nasileniu) dyrekcja szkoły powołuje zespół interwencyjny, w skład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rego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mogą wejść: psycholog szkolny lub pedagog szkolny, wychowawca małoletniego, dyrekcja szkoły, inni członkowie personelu mający wiedzę o krzywdzeniu małoletniego lub o małoletnim (dalej określani jako: zespół interwencyjny).</w:t>
      </w:r>
    </w:p>
    <w:p w14:paraId="34CA2738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  <w:lang w:val="de-DE"/>
        </w:rPr>
      </w:pP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de-DE"/>
        </w:rPr>
        <w:t>Zesp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ół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interwencyjny sporządza plan pomocy małoletniemu, na podstawie opisu sporządzonego przez psychologa szkolnego lub pedagoga szkolnego oraz innych, uzyskanych przez członk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w zespołu, informacji.</w:t>
      </w:r>
    </w:p>
    <w:p w14:paraId="4A4F68BC" w14:textId="77777777" w:rsidR="00AF0F16" w:rsidRPr="00BA07FE" w:rsidRDefault="00DB45A4" w:rsidP="00BA07FE">
      <w:pPr>
        <w:pStyle w:val="TreA"/>
        <w:spacing w:after="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przypadku gdy podejrzenie krzywdzenia zgłosił opiekun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, powołanie zespołu jest obligatoryjne. Zespół interwencyjny wzywa opiekuna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na spotkanie wyjaśniające, podczas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rego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może zaproponować opiekunowi zdiagnozowanie zgłaszanego podejrzenia w zewnętrznej, bezstronnej instytucji. Ze spotkania sporządza się protokół.</w:t>
      </w:r>
    </w:p>
    <w:p w14:paraId="6371C285" w14:textId="77777777" w:rsidR="00AF0F16" w:rsidRPr="00BA07FE" w:rsidRDefault="00DB45A4" w:rsidP="00BA07FE">
      <w:pPr>
        <w:pStyle w:val="TreA"/>
        <w:spacing w:after="255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§ 8.</w:t>
      </w:r>
    </w:p>
    <w:p w14:paraId="1E405A6F" w14:textId="77777777" w:rsidR="00AF0F16" w:rsidRPr="00BA07FE" w:rsidRDefault="00DB45A4" w:rsidP="00BA07FE">
      <w:pPr>
        <w:pStyle w:val="TreA"/>
        <w:numPr>
          <w:ilvl w:val="0"/>
          <w:numId w:val="15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Plan pomocy małoletniemu jest przedstawiany przez psychologa szkolnego lub pedagoga szkolnego opiekunowi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z zaleceniem współpracy przy jego realizacji.</w:t>
      </w:r>
    </w:p>
    <w:p w14:paraId="25DA204E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Psycholog szkolny lub pedagog szkolny informuje opiekuna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o obowiązku szkoły zgłoszenia podejrzenia krzywdzenia małoletniego do odpowiedniej instytucji (prokuratura/policja lub sąd rodzinny, ośrodek pomocy społecznej bądź przewodniczący zespołu interdyscyplinarnego –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 xml:space="preserve">procedura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„Niebieskiej Karty” – w zależności od zdiagnozowanego typu krzywdzenia i skorelowanej z nim interwencji).</w:t>
      </w:r>
    </w:p>
    <w:p w14:paraId="3C160ADB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Po poinformowaniu opiekuna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przez psychologa szkolnego lub pedagoga szkolnego – zgodnie z punktem poprzedzającym – dyrekcja szkoły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da-DK"/>
        </w:rPr>
        <w:t xml:space="preserve"> sk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łada zawiadomienie o podejrzeniu popełnienia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34AB4814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Dalszy tok postępowania leży w kompetencjach instytucji wskazanych w punkcie poprzedzającym.</w:t>
      </w:r>
    </w:p>
    <w:p w14:paraId="29F8FCE9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przypadku gdy podejrzenie krzywdzenia zgłosił opiekun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, a podejrzenie to nie zostało potwierdzone, należy o tym fakcie poinformować opiekuna dziecka i sporządzić notatkę z rozmowy. </w:t>
      </w:r>
    </w:p>
    <w:p w14:paraId="500B41B9" w14:textId="77777777" w:rsidR="00AF0F16" w:rsidRPr="00BA07FE" w:rsidRDefault="00DB45A4" w:rsidP="00BA07FE">
      <w:pPr>
        <w:pStyle w:val="TreA"/>
        <w:spacing w:after="255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§ 9.</w:t>
      </w:r>
    </w:p>
    <w:p w14:paraId="5AE53032" w14:textId="77777777" w:rsidR="00AF0F16" w:rsidRPr="00BA07FE" w:rsidRDefault="00DB45A4" w:rsidP="00BA07FE">
      <w:pPr>
        <w:pStyle w:val="TreA"/>
        <w:numPr>
          <w:ilvl w:val="0"/>
          <w:numId w:val="16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Z przebiegu interwencji sporządza się kartę interwencji,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rej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wz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r stanowi Załącznik numer 4B do niniejszej Polityki. Kartę załącza się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 xml:space="preserve">do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dokumentacji małoletniego.</w:t>
      </w:r>
    </w:p>
    <w:p w14:paraId="2576CDC6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Cały personel szkoły i inne osoby,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re w związku z wykonywaniem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obowiązk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w służbowych podjęły informację o krzywdzeniu małoletniego lub informacje z tym związane, są zobowiązane do zachowania tych informacji w tajemnicy, wyłączając informacje przekazywane uprawnionym instytucjom w ramach działań interwencyjnych.</w:t>
      </w:r>
    </w:p>
    <w:p w14:paraId="59C0F613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W przypadku ujawnionych lub zgłoszonych incydent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lub zdarzeń zagrażających dobru małoletniego psycholog szkolny lub pedagog szkolny sporządza notatkę służbową,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ra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trafia do dokumentacji szkolnej dziecka.</w:t>
      </w:r>
    </w:p>
    <w:p w14:paraId="5AAD2C3D" w14:textId="77777777" w:rsidR="00AF0F16" w:rsidRPr="00BA07FE" w:rsidRDefault="00DB45A4" w:rsidP="00BA07FE">
      <w:pPr>
        <w:pStyle w:val="TreA"/>
        <w:spacing w:after="25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Podstawy prawne do procedury interwencji w przypadku podejrzenia krzywdzenia małoletniego: </w:t>
      </w:r>
    </w:p>
    <w:p w14:paraId="40870B3C" w14:textId="77777777" w:rsidR="00AF0F16" w:rsidRPr="00BA07FE" w:rsidRDefault="00DB45A4" w:rsidP="00BA07FE">
      <w:pPr>
        <w:pStyle w:val="TreA"/>
        <w:numPr>
          <w:ilvl w:val="0"/>
          <w:numId w:val="9"/>
        </w:numPr>
        <w:spacing w:after="255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Ustawa z dnia 29 lipca 2005 r. o przeciwdziałaniu przemocy w rodzinie (</w:t>
      </w:r>
      <w:proofErr w:type="spellStart"/>
      <w:r w:rsidRPr="00BA07FE">
        <w:rPr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t.j</w:t>
      </w:r>
      <w:proofErr w:type="spellEnd"/>
      <w:r w:rsidRPr="00BA07FE">
        <w:rPr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. Dz. U. z 2021 r. poz. 1249) -art.12 i 12a;</w:t>
      </w:r>
    </w:p>
    <w:p w14:paraId="17C6C5EE" w14:textId="77777777" w:rsidR="00AF0F16" w:rsidRPr="00BA07FE" w:rsidRDefault="00DB45A4" w:rsidP="00BA07FE">
      <w:pPr>
        <w:pStyle w:val="TreA"/>
        <w:numPr>
          <w:ilvl w:val="0"/>
          <w:numId w:val="9"/>
        </w:numPr>
        <w:spacing w:after="255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Ustawa z dnia 6 czerwca 1997 r. Kodeks postępowania karnego (</w:t>
      </w:r>
      <w:proofErr w:type="spellStart"/>
      <w:r w:rsidRPr="00BA07FE">
        <w:rPr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t.j</w:t>
      </w:r>
      <w:proofErr w:type="spellEnd"/>
      <w:r w:rsidRPr="00BA07FE">
        <w:rPr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. Dz. U. z 2022 r. poz. 1375) -art. 304.</w:t>
      </w:r>
    </w:p>
    <w:p w14:paraId="449627DF" w14:textId="77777777" w:rsidR="00966D3C" w:rsidRDefault="00966D3C" w:rsidP="00BA07FE">
      <w:pPr>
        <w:pStyle w:val="TreA"/>
        <w:spacing w:after="255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3FA3F9BA" w14:textId="5ADBFD6D" w:rsidR="00AF0F16" w:rsidRPr="00BA07FE" w:rsidRDefault="00DB45A4" w:rsidP="00BA07FE">
      <w:pPr>
        <w:pStyle w:val="TreA"/>
        <w:spacing w:after="255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 xml:space="preserve">ROZDZIAŁ 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6 - ZASADY OCHRONY DANYCH OSOBOWYCH ORAZ WIZERUNKU MA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</w:t>
      </w: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OLETNICH W SZKOLE</w:t>
      </w:r>
    </w:p>
    <w:p w14:paraId="10B02C3D" w14:textId="77777777" w:rsidR="00AF0F16" w:rsidRPr="00BA07FE" w:rsidRDefault="00DB45A4" w:rsidP="00BA07FE">
      <w:pPr>
        <w:pStyle w:val="TreA"/>
        <w:spacing w:after="255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§ 10.</w:t>
      </w:r>
    </w:p>
    <w:p w14:paraId="519DE791" w14:textId="77777777" w:rsidR="00AF0F16" w:rsidRPr="00BA07FE" w:rsidRDefault="00DB45A4" w:rsidP="00BA07FE">
      <w:pPr>
        <w:pStyle w:val="TreA"/>
        <w:numPr>
          <w:ilvl w:val="0"/>
          <w:numId w:val="1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Szkoła zapewnia najwyższe standardy ochrony danych osobowych małoletnich zgodnie z obowiązującymi przepisami prawa.</w:t>
      </w:r>
    </w:p>
    <w:p w14:paraId="31C9837D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Szkoła, uznając prawo małoletniego do prywatności i ochrony d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br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osobistych, zapewnia ochronę wizerunku małoletniego.</w:t>
      </w:r>
    </w:p>
    <w:p w14:paraId="3C3E0BB8" w14:textId="7B47C81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Wytyczne dotyczące zasad publikacji wizerunku małoletniego stanowią Załącznik nr 5 do niniejszej Polityki.</w:t>
      </w:r>
    </w:p>
    <w:p w14:paraId="335473ED" w14:textId="77777777" w:rsidR="00AF0F16" w:rsidRPr="00BA07FE" w:rsidRDefault="00DB45A4" w:rsidP="00BA07FE">
      <w:pPr>
        <w:pStyle w:val="TreA"/>
        <w:spacing w:after="255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§ 11.</w:t>
      </w:r>
    </w:p>
    <w:p w14:paraId="49F01C05" w14:textId="77777777" w:rsidR="00AF0F16" w:rsidRPr="00BA07FE" w:rsidRDefault="00DB45A4" w:rsidP="00BA07FE">
      <w:pPr>
        <w:pStyle w:val="TreA"/>
        <w:numPr>
          <w:ilvl w:val="0"/>
          <w:numId w:val="18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Personelowi szkoły nie wolno umożliwiać przedstawicielom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medi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utrwalania wizerunku dziecka (filmowanie, fotografowanie, nagrywanie głosu dziecka) na terenie szkoły bez pisemnej zgody opiekuna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.</w:t>
      </w:r>
    </w:p>
    <w:p w14:paraId="1B6FCC40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Zgody są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na bie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żąco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zbierane przez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wychowawc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oraz przekazywane do dokumentacji szkolnej,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ra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znajduje się w gabinecie wicedyrektor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w. </w:t>
      </w:r>
    </w:p>
    <w:p w14:paraId="6236FB44" w14:textId="75641F98" w:rsidR="005B3D44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Jeżeli wizerunek małoletniego stanowi jedynie szczegół całości, takiej jak: zgromadzenie, krajobraz, publiczna impreza, zgoda opiekuna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 na utrwalanie wizerunku małoletniego nie jest wymagana.</w:t>
      </w:r>
    </w:p>
    <w:p w14:paraId="0E102C29" w14:textId="77777777" w:rsidR="00AF0F16" w:rsidRPr="00BA07FE" w:rsidRDefault="00DB45A4" w:rsidP="00BA07FE">
      <w:pPr>
        <w:pStyle w:val="TreA"/>
        <w:spacing w:after="255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§ 12.</w:t>
      </w:r>
    </w:p>
    <w:p w14:paraId="1D7AE9BA" w14:textId="77777777" w:rsidR="00AF0F16" w:rsidRPr="00BA07FE" w:rsidRDefault="00DB45A4" w:rsidP="00BA07FE">
      <w:pPr>
        <w:pStyle w:val="TreA"/>
        <w:numPr>
          <w:ilvl w:val="0"/>
          <w:numId w:val="19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Upublicznienie przez personel szkoły wizerunku małoletniego utrwalonego w jakiejkolwiek formie (fotografia, nagranie audio-wideo) wymaga pisemnej zgody opiekuna 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. </w:t>
      </w:r>
    </w:p>
    <w:p w14:paraId="0F654D54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Pisemna zgoda, o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  <w:u w:color="323232"/>
        </w:rPr>
        <w:t xml:space="preserve">rej mowa w ust. 1., powinna zawierać informację, gdzie będzie umieszczony zarejestrowany wizerunek i w jakim kontekście będzie wykorzystywany (np. że umieszczony zostanie na stronie </w:t>
      </w:r>
      <w:hyperlink r:id="rId7" w:history="1">
        <w:r w:rsidRPr="00BA07FE">
          <w:rPr>
            <w:rStyle w:val="Hyperlink0"/>
            <w:rFonts w:ascii="Times New Roman" w:hAnsi="Times New Roman" w:cs="Times New Roman"/>
            <w:color w:val="auto"/>
            <w:sz w:val="20"/>
            <w:szCs w:val="20"/>
          </w:rPr>
          <w:t>www.facebook.com/XLO.Bialystok</w:t>
        </w:r>
      </w:hyperlink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lub </w:t>
      </w:r>
      <w:hyperlink r:id="rId8" w:history="1">
        <w:r w:rsidRPr="00BA07FE">
          <w:rPr>
            <w:rStyle w:val="Hyperlink0"/>
            <w:rFonts w:ascii="Times New Roman" w:hAnsi="Times New Roman" w:cs="Times New Roman"/>
            <w:color w:val="auto"/>
            <w:sz w:val="20"/>
            <w:szCs w:val="20"/>
          </w:rPr>
          <w:t>https://www.10lo.pl/</w:t>
        </w:r>
      </w:hyperlink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).</w:t>
      </w:r>
    </w:p>
    <w:p w14:paraId="3C54514E" w14:textId="77777777" w:rsidR="00AF0F16" w:rsidRPr="00BA07FE" w:rsidRDefault="00DB45A4" w:rsidP="00BA07FE">
      <w:pPr>
        <w:pStyle w:val="TreA"/>
        <w:spacing w:after="255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Podstawy prawne dotyczące zasad ochrony danych osobowych:</w:t>
      </w:r>
    </w:p>
    <w:p w14:paraId="09BFE33F" w14:textId="77777777" w:rsidR="00AF0F16" w:rsidRPr="00BA07FE" w:rsidRDefault="00DB45A4" w:rsidP="00BA07FE">
      <w:pPr>
        <w:pStyle w:val="TreA"/>
        <w:numPr>
          <w:ilvl w:val="0"/>
          <w:numId w:val="9"/>
        </w:numPr>
        <w:spacing w:after="255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Ustawa z dnia 10 maja 2018 r. o ochronie danych osobowych;</w:t>
      </w:r>
    </w:p>
    <w:p w14:paraId="217DAD6C" w14:textId="77777777" w:rsidR="00AF0F16" w:rsidRPr="00BA07FE" w:rsidRDefault="00DB45A4" w:rsidP="00BA07FE">
      <w:pPr>
        <w:pStyle w:val="TreA"/>
        <w:numPr>
          <w:ilvl w:val="0"/>
          <w:numId w:val="9"/>
        </w:numPr>
        <w:spacing w:after="255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Rozporządzenie Parlamentu Europejskiego i Rady (UE) 2016/679 z dnia 27 kwietnia 2016 r. w sprawie ochrony os</w:t>
      </w:r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b fizycznych w związku z przetwarzaniem danych osobowych i w sprawie swobodnego przepływu takich danych oraz uchylenia dyrektywy 95/46/WE (</w:t>
      </w:r>
      <w:proofErr w:type="spellStart"/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og</w:t>
      </w:r>
      <w:proofErr w:type="spellEnd"/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lne</w:t>
      </w:r>
      <w:proofErr w:type="spellEnd"/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 xml:space="preserve"> rozporządzenie o ochronie danych).</w:t>
      </w:r>
    </w:p>
    <w:p w14:paraId="6D72D149" w14:textId="77777777" w:rsidR="00AF0F16" w:rsidRPr="00BA07FE" w:rsidRDefault="00DB45A4" w:rsidP="00BA07FE">
      <w:pPr>
        <w:pStyle w:val="TreA"/>
        <w:spacing w:after="255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Podstawy prawne dotyczące ochrony wizerunku małoletniego:</w:t>
      </w:r>
    </w:p>
    <w:p w14:paraId="68D3E18B" w14:textId="77777777" w:rsidR="00AF0F16" w:rsidRPr="00BA07FE" w:rsidRDefault="00DB45A4" w:rsidP="00BA07FE">
      <w:pPr>
        <w:pStyle w:val="TreA"/>
        <w:numPr>
          <w:ilvl w:val="0"/>
          <w:numId w:val="9"/>
        </w:numPr>
        <w:spacing w:after="255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Rozporządzenie Parlamentu Europejskiego i Rady (UE) 2016/679 z dnia 27 kwietnia 2016 r. w sprawie ochrony os</w:t>
      </w:r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b fizycznych w związku z przetwarzaniem danych osobowych i w sprawie swobodnego przepływu takich danych oraz uchylenia dyrektywy 95/46/WE (</w:t>
      </w:r>
      <w:proofErr w:type="spellStart"/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og</w:t>
      </w:r>
      <w:proofErr w:type="spellEnd"/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lne</w:t>
      </w:r>
      <w:proofErr w:type="spellEnd"/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 xml:space="preserve"> rozporządzenie o ochronie danych);</w:t>
      </w:r>
    </w:p>
    <w:p w14:paraId="23806D6F" w14:textId="77777777" w:rsidR="00AF0F16" w:rsidRPr="00BA07FE" w:rsidRDefault="00DB45A4" w:rsidP="00BA07FE">
      <w:pPr>
        <w:pStyle w:val="TreA"/>
        <w:numPr>
          <w:ilvl w:val="0"/>
          <w:numId w:val="9"/>
        </w:numPr>
        <w:spacing w:after="255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Ustawa z dnia 23 kwietnia 1964 r. - Kodeks cywilny (przepisy art. 23-24);</w:t>
      </w:r>
    </w:p>
    <w:p w14:paraId="10F3104C" w14:textId="77777777" w:rsidR="00AF0F16" w:rsidRPr="00BA07FE" w:rsidRDefault="00DB45A4" w:rsidP="00BA07FE">
      <w:pPr>
        <w:pStyle w:val="TreA"/>
        <w:numPr>
          <w:ilvl w:val="0"/>
          <w:numId w:val="9"/>
        </w:numPr>
        <w:spacing w:after="255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>Ustawa z dnia 4 lutego 1994 r. o prawie autorskim i prawach pokrewnych (art. 81).</w:t>
      </w:r>
    </w:p>
    <w:p w14:paraId="7BF76DC0" w14:textId="77777777" w:rsidR="00AD7689" w:rsidRDefault="00AD7689" w:rsidP="00BA07FE">
      <w:pPr>
        <w:pStyle w:val="TreA"/>
        <w:spacing w:after="37"/>
        <w:jc w:val="center"/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016A9C2E" w14:textId="77777777" w:rsidR="00AD7689" w:rsidRDefault="00AD7689" w:rsidP="00BA07FE">
      <w:pPr>
        <w:pStyle w:val="TreA"/>
        <w:spacing w:after="37"/>
        <w:jc w:val="center"/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107A4D6A" w14:textId="77777777" w:rsidR="00AD7689" w:rsidRDefault="00AD7689" w:rsidP="00BA07FE">
      <w:pPr>
        <w:pStyle w:val="TreA"/>
        <w:spacing w:after="37"/>
        <w:jc w:val="center"/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61EB1BB3" w14:textId="77777777" w:rsidR="00AD7689" w:rsidRDefault="00AD7689" w:rsidP="00BA07FE">
      <w:pPr>
        <w:pStyle w:val="TreA"/>
        <w:spacing w:after="37"/>
        <w:jc w:val="center"/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57C4E656" w14:textId="3EF897FA" w:rsidR="00AF0F16" w:rsidRPr="00BA07FE" w:rsidRDefault="00DB45A4" w:rsidP="00BA07FE">
      <w:pPr>
        <w:pStyle w:val="TreA"/>
        <w:spacing w:after="37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lastRenderedPageBreak/>
        <w:t xml:space="preserve">ROZDZIAŁ 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7  - ZASADY BEZPIECZNEGO KORZYSTANIA Z INTERNETU I MEDI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 xml:space="preserve">ÓW </w:t>
      </w:r>
    </w:p>
    <w:p w14:paraId="37C549F5" w14:textId="77777777" w:rsidR="00AF0F16" w:rsidRPr="00BA07FE" w:rsidRDefault="00AF0F16" w:rsidP="00BA07FE">
      <w:pPr>
        <w:pStyle w:val="TreA"/>
        <w:spacing w:after="37"/>
        <w:rPr>
          <w:rFonts w:ascii="Times New Roman" w:eastAsia="Calibri" w:hAnsi="Times New Roman" w:cs="Times New Roman"/>
          <w:color w:val="auto"/>
          <w:sz w:val="20"/>
          <w:szCs w:val="20"/>
          <w:u w:color="323232"/>
        </w:rPr>
      </w:pPr>
    </w:p>
    <w:p w14:paraId="26B3183E" w14:textId="77777777" w:rsidR="00AF0F16" w:rsidRPr="00BA07FE" w:rsidRDefault="00DB45A4" w:rsidP="00BA07FE">
      <w:pPr>
        <w:pStyle w:val="TreA"/>
        <w:spacing w:after="255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§ 13.</w:t>
      </w:r>
    </w:p>
    <w:p w14:paraId="3FB5CD01" w14:textId="77777777" w:rsidR="00AF0F16" w:rsidRPr="00BA07FE" w:rsidRDefault="00DB45A4" w:rsidP="00BA07FE">
      <w:pPr>
        <w:pStyle w:val="TreA"/>
        <w:numPr>
          <w:ilvl w:val="0"/>
          <w:numId w:val="20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Szkoła, zapewniając małoletnim dostęp do internetu, jest zobowiązana podejmować działania zabezpieczają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fr-FR"/>
        </w:rPr>
        <w:t>ce ma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łoletnich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przed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dostę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pt-PT"/>
        </w:rPr>
        <w:t>pem do tre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ści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re mogą stanowić zagrożenie dla ich prawidłowego rozwoju;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szczeg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lności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należy zainstalować i aktualizować oprogramowanie zabezpieczające. Zasady bezpiecznego korzystania z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internetu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i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medi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elektronicznych stanowią Załącznik numer 6 do niniejszej Polityki.</w:t>
      </w:r>
    </w:p>
    <w:p w14:paraId="3C8667F8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Na terenie szkoły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dostę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nl-NL"/>
        </w:rPr>
        <w:t xml:space="preserve">p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małoletniego do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internetu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możliwy jest:</w:t>
      </w:r>
    </w:p>
    <w:p w14:paraId="0B4F6F50" w14:textId="77777777" w:rsidR="00AF0F16" w:rsidRPr="00BA07FE" w:rsidRDefault="00DB45A4" w:rsidP="00BA07FE">
      <w:pPr>
        <w:pStyle w:val="TreA"/>
        <w:numPr>
          <w:ilvl w:val="0"/>
          <w:numId w:val="9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pod nadzorem członka personelu szkoły podczas lekcji informatyki,</w:t>
      </w:r>
    </w:p>
    <w:p w14:paraId="016DF7DB" w14:textId="77777777" w:rsidR="00AF0F16" w:rsidRPr="00BA07FE" w:rsidRDefault="00DB45A4" w:rsidP="00BA07FE">
      <w:pPr>
        <w:pStyle w:val="TreA"/>
        <w:numPr>
          <w:ilvl w:val="0"/>
          <w:numId w:val="9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bez nadzoru członka personelu – na przeznaczonych do tego komputerach, znajdujących się na terenie szkoły (dostęp swobodny),</w:t>
      </w:r>
    </w:p>
    <w:p w14:paraId="72CA2AFA" w14:textId="77777777" w:rsidR="00AF0F16" w:rsidRPr="00BA07FE" w:rsidRDefault="00DB45A4" w:rsidP="00BA07FE">
      <w:pPr>
        <w:pStyle w:val="TreA"/>
        <w:numPr>
          <w:ilvl w:val="0"/>
          <w:numId w:val="9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za pomocą sieci wifi szkoły, po podaniu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hasł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>a.</w:t>
      </w:r>
    </w:p>
    <w:p w14:paraId="50DFAF48" w14:textId="77777777" w:rsidR="00AF0F16" w:rsidRPr="00BA07FE" w:rsidRDefault="00DB45A4" w:rsidP="00BA07FE">
      <w:pPr>
        <w:pStyle w:val="TreA"/>
        <w:numPr>
          <w:ilvl w:val="0"/>
          <w:numId w:val="21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przypadku dostępu realizowanego pod nadzorem członka personelu szkoły, ma on obowiązek informowania małoletnich o zasadach bezpiecznego korzystania z internetu. Personel szkoły czuwa także nad bezpieczeństwem korzystania z internetu przez małoletnich podczas lekcji.</w:t>
      </w:r>
    </w:p>
    <w:p w14:paraId="30544947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Szkoła zapewnia stały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dostę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pt-PT"/>
        </w:rPr>
        <w:t>p do materia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łów edukacyjnych, dotyczących bezpiecznego korzystania z internetu.</w:t>
      </w:r>
    </w:p>
    <w:p w14:paraId="2C8C06C1" w14:textId="77777777" w:rsidR="00AF0F16" w:rsidRPr="00BA07FE" w:rsidRDefault="00DB45A4" w:rsidP="00BA07FE">
      <w:pPr>
        <w:pStyle w:val="TreA"/>
        <w:spacing w:after="255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§ 14.</w:t>
      </w:r>
    </w:p>
    <w:p w14:paraId="12EBEB6A" w14:textId="77777777" w:rsidR="00AF0F16" w:rsidRPr="00BA07FE" w:rsidRDefault="00DB45A4" w:rsidP="00BA07FE">
      <w:pPr>
        <w:pStyle w:val="TreA"/>
        <w:numPr>
          <w:ilvl w:val="0"/>
          <w:numId w:val="22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Osobą odpowiedzialną, wyznaczoną przez dyrekcję szkoły, sprawującą nadz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 nad korzystaniem z internetu przez małoletnich na terenie szkoły oraz nad bezpieczeństwem małoletnich w internecie jest Krzysztof Ignaciuk.</w:t>
      </w:r>
    </w:p>
    <w:p w14:paraId="7FB2F80D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Osoba odpowiedzialna za internet zapewnia, aby sieć internetowa szkoły była zabezpieczona przed niebezpiecznymi treściami, instalując i aktualizując odpowiednie, nowoczesne oprogramowanie.</w:t>
      </w:r>
    </w:p>
    <w:p w14:paraId="0FE313EB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Wymienione w ust. 2. oprogramowanie jest aktualizowane przez wyznaczonego członka personelu w miarę potrzeb, przynajmniej raz w miesiącu.</w:t>
      </w:r>
    </w:p>
    <w:p w14:paraId="157FE854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Wyznaczony członek personelu szkoły przynajmniej raz w miesiącu sprawdza, czy na komputerach ze swobodnym dostępem, podłączonych do internetu nie znajdują się niebezpieczne treści. W przypadku znalezienia niebezpiecznych treści, wyznaczony członek personelu stara się ustalić, kto korzystał z komputera w czasie ich wprowadzenia. Po comiesięcznej kontroli osoba odpowiedzialna sporządza notatkę,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rą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przekazuje dyrekcji szkoły. </w:t>
      </w:r>
    </w:p>
    <w:p w14:paraId="67009CB4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Informację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n-US"/>
        </w:rPr>
        <w:t>o ma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łoletnim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korzystał z komputera w czasie wprowadzenia niebezpiecznych treści, wyznaczony członek personelu przekazuje dyrekcji szkoły,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ra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aranżuje dla małoletniego rozmowę z psychologiem szkolnym lub pedagogiem szkolnym.</w:t>
      </w:r>
    </w:p>
    <w:p w14:paraId="1D889C74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Psycholog szkolny lub pedagog szkolny przeprowadza z małoletnim, o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rym mowa w punktach poprzedzających, rozmowę na temat bezpieczeństwa w internecie.</w:t>
      </w:r>
    </w:p>
    <w:p w14:paraId="1CE6D9AC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Jeżeli w wyniku przeprowadzonej rozmowy psycholog szkolny lub pedagog szkolny uzyska informację, że małoletni jest krzywdzony, podejmuje działania opisane w rozdziale 5 dotyczącym procedur interwencji w przypadku podejrzenia krzywdzenia małoletniego.</w:t>
      </w:r>
    </w:p>
    <w:p w14:paraId="5F39528E" w14:textId="77777777" w:rsidR="00AF0F16" w:rsidRPr="00BA07FE" w:rsidRDefault="00DB45A4" w:rsidP="00BA07FE">
      <w:pPr>
        <w:pStyle w:val="TreA"/>
        <w:spacing w:after="255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 xml:space="preserve">ROZDZIAŁ 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en-US"/>
        </w:rPr>
        <w:t>8 - MONITORING POLITYKI OCHRONY MA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OLETNICH W SZKOLE</w:t>
      </w:r>
    </w:p>
    <w:p w14:paraId="3520FED5" w14:textId="77777777" w:rsidR="00AF0F16" w:rsidRPr="00BA07FE" w:rsidRDefault="00DB45A4" w:rsidP="00BA07FE">
      <w:pPr>
        <w:pStyle w:val="TreA"/>
        <w:spacing w:after="255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§ 15.</w:t>
      </w:r>
    </w:p>
    <w:p w14:paraId="4DDD04C6" w14:textId="77777777" w:rsidR="00AF0F16" w:rsidRPr="00BA07FE" w:rsidRDefault="00DB45A4" w:rsidP="00BA07FE">
      <w:pPr>
        <w:pStyle w:val="TreA"/>
        <w:numPr>
          <w:ilvl w:val="0"/>
          <w:numId w:val="23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Dyrekcja szkoły wyznacza Annę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nl-NL"/>
        </w:rPr>
        <w:t>Kondrack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ą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>i Renat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ę Grygorowicz jako osoby odpowiedzialne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 xml:space="preserve">za </w:t>
      </w:r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  <w:u w:color="323232"/>
        </w:rPr>
        <w:t xml:space="preserve">Politykę ochrony małoletnich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szkole.</w:t>
      </w:r>
    </w:p>
    <w:p w14:paraId="330D0024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lastRenderedPageBreak/>
        <w:t xml:space="preserve">Osoby, o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rych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mowa w punkcie poprzedzającym, są odpowiedzialne za monitorowanie realizacji Polityki, za reagowanie na sygnały naruszenia Polityki oraz za proponowanie zmian w Polityce zgodnie z obowiązującymi przepisami.</w:t>
      </w:r>
    </w:p>
    <w:p w14:paraId="14CB2140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Osoby, o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rych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mowa w pkt. 1 niniejszego paragrafu, przeprowadzają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wśr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d personelu szkoły, raz na 12 miesięcy, ankietę monitorującą poziom realizacji Polityki.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Wz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 ankiety stanowi Załącznik numer 7 do niniejszej Polityki.</w:t>
      </w:r>
    </w:p>
    <w:p w14:paraId="4FC74241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ankiecie członkowie personelu szkoły mogą proponować zmiany Polityki oraz wskazywać naruszenia Polityki w szkole.</w:t>
      </w:r>
    </w:p>
    <w:p w14:paraId="2A45A5AF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Osoby, o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rych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mowa w pkt. 1 niniejszego paragrafu, dokonują opracowania wypełnionych przez personel szkoły ankiet. Sporządzają na tej podstawie pisemny raport z monitoringu,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następnie przekazują dyrekcji szkoły. </w:t>
      </w:r>
    </w:p>
    <w:p w14:paraId="4CF1FDE5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Dyrekcja szkoły wprowadza do Polityki niezbędne zmiany i ogłasza personelowi szkoły nowe brzmienie Polityki.</w:t>
      </w:r>
    </w:p>
    <w:p w14:paraId="76367EDA" w14:textId="77777777" w:rsidR="00AD7689" w:rsidRDefault="00AD7689" w:rsidP="00BA07FE">
      <w:pPr>
        <w:pStyle w:val="TreA"/>
        <w:spacing w:after="255"/>
        <w:jc w:val="center"/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7AA6136E" w14:textId="13927F9E" w:rsidR="00AF0F16" w:rsidRPr="00BA07FE" w:rsidRDefault="00DB45A4" w:rsidP="00BA07FE">
      <w:pPr>
        <w:pStyle w:val="TreA"/>
        <w:spacing w:after="255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 xml:space="preserve">ROZDZIAŁ 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9 - PRZEPISY KO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Ń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 xml:space="preserve">COWE </w:t>
      </w:r>
    </w:p>
    <w:p w14:paraId="5044499D" w14:textId="77777777" w:rsidR="00AF0F16" w:rsidRPr="00BA07FE" w:rsidRDefault="00DB45A4" w:rsidP="00BA07FE">
      <w:pPr>
        <w:pStyle w:val="TreA"/>
        <w:spacing w:after="255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§ 16.</w:t>
      </w:r>
    </w:p>
    <w:p w14:paraId="66C8E02D" w14:textId="77777777" w:rsidR="00AF0F16" w:rsidRPr="00BA07FE" w:rsidRDefault="00DB45A4" w:rsidP="00BA07FE">
      <w:pPr>
        <w:pStyle w:val="TreA"/>
        <w:numPr>
          <w:ilvl w:val="0"/>
          <w:numId w:val="24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Polityka wchodzi w życie z dniem jej ogłoszenia.</w:t>
      </w:r>
    </w:p>
    <w:p w14:paraId="434D1DE0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  <w:lang w:val="da-DK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da-DK"/>
        </w:rPr>
        <w:t>Og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łoszenie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następuje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spos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b dostępny dla personelu szkoły,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szczeg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lności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poprzez umieszczenie w miejscu ogłoszeń oraz poprzez przesłanie jej tekstu drogą elektroniczną.</w:t>
      </w:r>
    </w:p>
    <w:p w14:paraId="007FFA10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Polityka ochrony małoletnich przed krzywdzeniem (w wersji zupełnej i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skr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conej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) zostaje umieszczona w widocznym miejscu na terenie szkoły oraz na stronie internetowej szkoły w celu zapoznania się z nią przez opiekun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małoletnich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oraz małoletnich. </w:t>
      </w:r>
    </w:p>
    <w:p w14:paraId="48A8E991" w14:textId="27F1A24A" w:rsidR="00AF0F16" w:rsidRPr="00BA07FE" w:rsidRDefault="00DB45A4" w:rsidP="00BA07FE">
      <w:pPr>
        <w:pStyle w:val="TreA"/>
        <w:widowControl w:val="0"/>
        <w:spacing w:after="255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color="323232"/>
        </w:rPr>
        <w:t>Polityka ochrony małoletnich przed krzywdzeniem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wchodzi w życie </w:t>
      </w:r>
      <w:r w:rsidR="00966D3C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…………………………..…</w:t>
      </w:r>
    </w:p>
    <w:p w14:paraId="13152A89" w14:textId="179AE879" w:rsidR="00AF0F16" w:rsidRPr="00BA07FE" w:rsidRDefault="00966D3C" w:rsidP="00966D3C">
      <w:pPr>
        <w:pStyle w:val="TreA"/>
        <w:widowControl w:val="0"/>
        <w:spacing w:after="255"/>
        <w:jc w:val="center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 xml:space="preserve">                                                                           </w:t>
      </w:r>
      <w:r w:rsidR="00DB45A4"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>(data)</w:t>
      </w:r>
    </w:p>
    <w:p w14:paraId="36C91BE6" w14:textId="00DAD8D3" w:rsidR="00AF0F16" w:rsidRPr="00BA07FE" w:rsidRDefault="00AF0F16" w:rsidP="00BA07FE">
      <w:pPr>
        <w:pStyle w:val="TreA"/>
        <w:tabs>
          <w:tab w:val="left" w:pos="7668"/>
        </w:tabs>
        <w:spacing w:after="255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</w:p>
    <w:p w14:paraId="5C400CB0" w14:textId="77777777" w:rsidR="00AF0F16" w:rsidRPr="00BA07FE" w:rsidRDefault="00DB45A4" w:rsidP="00BA07FE">
      <w:pPr>
        <w:pStyle w:val="TreA"/>
        <w:spacing w:after="255"/>
        <w:jc w:val="right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……………………………………………………</w:t>
      </w:r>
    </w:p>
    <w:p w14:paraId="761CC3ED" w14:textId="2CD51C4F" w:rsidR="00AF0F16" w:rsidRPr="00966D3C" w:rsidRDefault="00DB45A4" w:rsidP="00966D3C">
      <w:pPr>
        <w:pStyle w:val="TreA"/>
        <w:spacing w:after="255"/>
        <w:jc w:val="right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(podpis dyrektora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szkoł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n-US"/>
        </w:rPr>
        <w:t>y)</w:t>
      </w:r>
    </w:p>
    <w:p w14:paraId="4113C8CC" w14:textId="23AD62B7" w:rsidR="005B3D44" w:rsidRDefault="005B3D44" w:rsidP="00BA07FE">
      <w:pPr>
        <w:pStyle w:val="TreA"/>
        <w:spacing w:after="255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4DB0C126" w14:textId="10EEB143" w:rsidR="00AD7689" w:rsidRDefault="00AD7689" w:rsidP="00BA07FE">
      <w:pPr>
        <w:pStyle w:val="TreA"/>
        <w:spacing w:after="255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301324BE" w14:textId="697558D9" w:rsidR="00AD7689" w:rsidRDefault="00AD7689" w:rsidP="00BA07FE">
      <w:pPr>
        <w:pStyle w:val="TreA"/>
        <w:spacing w:after="255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55DE7624" w14:textId="52671FD7" w:rsidR="00AD7689" w:rsidRDefault="00AD7689" w:rsidP="00BA07FE">
      <w:pPr>
        <w:pStyle w:val="TreA"/>
        <w:spacing w:after="255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593D4FFF" w14:textId="2032E220" w:rsidR="00AD7689" w:rsidRDefault="00AD7689" w:rsidP="00BA07FE">
      <w:pPr>
        <w:pStyle w:val="TreA"/>
        <w:spacing w:after="255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5B199C19" w14:textId="008646F3" w:rsidR="00AD7689" w:rsidRDefault="00AD7689" w:rsidP="00BA07FE">
      <w:pPr>
        <w:pStyle w:val="TreA"/>
        <w:spacing w:after="255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3A5C7FEA" w14:textId="09A41139" w:rsidR="00AD7689" w:rsidRDefault="00AD7689" w:rsidP="00BA07FE">
      <w:pPr>
        <w:pStyle w:val="TreA"/>
        <w:spacing w:after="255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76357525" w14:textId="7BDC0A8B" w:rsidR="00AD7689" w:rsidRDefault="00AD7689" w:rsidP="00BA07FE">
      <w:pPr>
        <w:pStyle w:val="TreA"/>
        <w:spacing w:after="255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438D6B4F" w14:textId="235A966F" w:rsidR="00AD7689" w:rsidRDefault="00AD7689" w:rsidP="00BA07FE">
      <w:pPr>
        <w:pStyle w:val="TreA"/>
        <w:spacing w:after="255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6549E6E8" w14:textId="77777777" w:rsidR="00AD7689" w:rsidRPr="00BA07FE" w:rsidRDefault="00AD7689" w:rsidP="00BA07FE">
      <w:pPr>
        <w:pStyle w:val="TreA"/>
        <w:spacing w:after="255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251E41FD" w14:textId="77777777" w:rsidR="00AF0F16" w:rsidRPr="00BA07FE" w:rsidRDefault="00DB45A4" w:rsidP="00BA07FE">
      <w:pPr>
        <w:pStyle w:val="TreA"/>
        <w:spacing w:after="255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lastRenderedPageBreak/>
        <w:t>ZAŁĄ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CZNIK 1 - CZYNNIKI RYZYKA KRZYWDZENIA MA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 xml:space="preserve">OLETNIEGO </w:t>
      </w:r>
    </w:p>
    <w:p w14:paraId="14D64361" w14:textId="77777777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Czynnik ryzyka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to okoliczności, stan prawny, stan faktyczny, działania, zaniechanie działań i wydarzenia zewnętrzne oraz wewnętrzne,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re mogą ale nie muszą wywołać ryzyko wystąpienia nieprawidłowości. To przyczyny wystąpienia zagrożenia. </w:t>
      </w:r>
    </w:p>
    <w:tbl>
      <w:tblPr>
        <w:tblStyle w:val="TableNormal"/>
        <w:tblW w:w="963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62"/>
        <w:gridCol w:w="5627"/>
        <w:gridCol w:w="2741"/>
      </w:tblGrid>
      <w:tr w:rsidR="00BA07FE" w:rsidRPr="00BA07FE" w14:paraId="35FFA2AC" w14:textId="77777777">
        <w:trPr>
          <w:trHeight w:val="302"/>
          <w:jc w:val="right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AA1D" w14:textId="77777777" w:rsidR="00AF0F16" w:rsidRPr="00BA07FE" w:rsidRDefault="00DB45A4" w:rsidP="00BA07FE">
            <w:pPr>
              <w:pStyle w:val="Styltabeli2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OBSZAR</w:t>
            </w: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1E7D" w14:textId="77777777" w:rsidR="00AF0F16" w:rsidRPr="00BA07FE" w:rsidRDefault="00DB45A4" w:rsidP="00BA07FE">
            <w:pPr>
              <w:pStyle w:val="Styltabeli2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CZYNNIK RYZYKA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4FF0" w14:textId="77777777" w:rsidR="00AF0F16" w:rsidRPr="00BA07FE" w:rsidRDefault="00DB45A4" w:rsidP="00BA07FE">
            <w:pPr>
              <w:pStyle w:val="Styltabeli2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POZIOM RYZYKA</w:t>
            </w:r>
          </w:p>
        </w:tc>
      </w:tr>
      <w:tr w:rsidR="00BA07FE" w:rsidRPr="00BA07FE" w14:paraId="51295F29" w14:textId="77777777">
        <w:trPr>
          <w:trHeight w:val="302"/>
          <w:jc w:val="right"/>
        </w:trPr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7D52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32A48EA7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6E016AAA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4765FF55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2F013839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5CD69C1A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302F7088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26FCD824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4CFCA289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12F44A39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R</w:t>
            </w:r>
          </w:p>
          <w:p w14:paraId="40D02820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O</w:t>
            </w:r>
          </w:p>
          <w:p w14:paraId="0CA02F0A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D</w:t>
            </w:r>
          </w:p>
          <w:p w14:paraId="78395D2F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Z</w:t>
            </w:r>
          </w:p>
          <w:p w14:paraId="4BB8CA03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I</w:t>
            </w:r>
          </w:p>
          <w:p w14:paraId="0B2AAB56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N</w:t>
            </w:r>
          </w:p>
          <w:p w14:paraId="7EFBB856" w14:textId="77777777" w:rsidR="00AF0F16" w:rsidRPr="00BA07FE" w:rsidRDefault="00DB45A4" w:rsidP="00BA07FE">
            <w:pPr>
              <w:pStyle w:val="Styltabeli2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A</w:t>
            </w: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C0FE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złe warunki materialne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8C98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5134C4B7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B348DB9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C646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rodzina wielodzietna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63FC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4D19A944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06B7838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F114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stresu w rodzinie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8C78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6396202C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C7F6F17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B9F1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osoba wymagają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ca sta</w:t>
            </w:r>
            <w:proofErr w:type="spellStart"/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łej</w:t>
            </w:r>
            <w:proofErr w:type="spellEnd"/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 opieki w domu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B44AA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63DF52D7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15D1FEA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0503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brak wsparcia ze strony rodziny / przyjaciół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15FD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5315BE42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979EA56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8BC2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przemoc w rodzinie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52E4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4290977E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430C41F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7A14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problemy w relacjach w rodzinie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408A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4C1C703E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010A0CE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C51E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rodzina adopcyjna / zastępcza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F845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0DA09892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A0ADA0E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3BA2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złe warunki mieszkaniowe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862BC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21502801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509DD72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5866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  <w:lang w:val="nl-NL"/>
              </w:rPr>
              <w:t>brak dba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łoś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ci o higien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ę (osobistą, otoczenia)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90FCD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5A49F942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B1B8402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0BCF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bezrobocie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B7D2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14CC91FB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2EC507C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9A63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kurator w rodzinie - w przeszłości lub obecnie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8CAC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58BE5519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7090874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FB73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karalność rodzic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0BD3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43AAB444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8D3954F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3C52E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interwencje policji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2224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1054C53D" w14:textId="77777777">
        <w:trPr>
          <w:trHeight w:val="6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6D271D8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6167A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pobyty w plac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proofErr w:type="spellStart"/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wkach</w:t>
            </w:r>
            <w:proofErr w:type="spellEnd"/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 interwencyjnych, w tym pobyty dzieci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2A33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4881DC6D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F1F7F6B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DF93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rodzina zrekonstruowana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CA9E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27EB6867" w14:textId="77777777">
        <w:trPr>
          <w:trHeight w:val="6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8F210F3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0FB77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korzystanie z pomocy społecznej / korzystanie ze świadczeń socjalnych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BDF1F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2B37FB97" w14:textId="77777777">
        <w:trPr>
          <w:trHeight w:val="302"/>
          <w:jc w:val="right"/>
        </w:trPr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0FD7B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5FD904CA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2399A090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57B16C5C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R</w:t>
            </w:r>
          </w:p>
          <w:p w14:paraId="4C96DA2A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O</w:t>
            </w:r>
          </w:p>
          <w:p w14:paraId="523C67CE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D</w:t>
            </w:r>
          </w:p>
          <w:p w14:paraId="72672EE9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Z</w:t>
            </w:r>
          </w:p>
          <w:p w14:paraId="7B7FA21E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I</w:t>
            </w:r>
          </w:p>
          <w:p w14:paraId="6A7B544E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C</w:t>
            </w:r>
          </w:p>
          <w:p w14:paraId="185E1479" w14:textId="77777777" w:rsidR="00AF0F16" w:rsidRPr="00BA07FE" w:rsidRDefault="00DB45A4" w:rsidP="00BA07FE">
            <w:pPr>
              <w:pStyle w:val="Styltabeli2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E</w:t>
            </w: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1B27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matka lub ojciec poniżej 18 roku życia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A606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534CCF02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B874E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7EB2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przewlekła choroba somatyczna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57D2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7997FB73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E50A6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D0BC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samotny rodzic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CB3BB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50E665F8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667E8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164E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upośledzenie umysłowe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DA52B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03BD87AA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2C4F8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2AD2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choroba psychiczna (np. depresja)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9421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64F9538E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A37C9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AE83F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uzależnienie (od alkoholu, narkotyk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w, lek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w)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84A4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06C340CB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74F78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831D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doznawanie przemocy w dzieciństwie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C52E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1124401F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995F60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9F20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przeżywanie kryzysu, żałoby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3969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7586EE00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CA9F9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17E95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brak zainteresowania się dzieckiem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251F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014E0F61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56ABD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AE80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nie stosowanie się do zaleceń lekarzy, </w:t>
            </w:r>
            <w:proofErr w:type="spellStart"/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specjalist</w:t>
            </w:r>
            <w:proofErr w:type="spellEnd"/>
            <w:r w:rsidRPr="00BA07FE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w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362C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1F414EDC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0A41A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4533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depresja poporodowa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8D02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7EAB0FCA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7B0C30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651B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partner nie będący ojcem dziecka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8437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3210B4A6" w14:textId="77777777">
        <w:trPr>
          <w:trHeight w:val="302"/>
          <w:jc w:val="right"/>
        </w:trPr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A21C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521CCB09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35A60152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3C8D7397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199848AA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02286F50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64430376" w14:textId="77777777" w:rsidR="00AF0F16" w:rsidRPr="00BA07FE" w:rsidRDefault="00AF0F16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79E8B6EF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D</w:t>
            </w:r>
          </w:p>
          <w:p w14:paraId="6FBEE356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Z</w:t>
            </w:r>
          </w:p>
          <w:p w14:paraId="09244578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I</w:t>
            </w:r>
          </w:p>
          <w:p w14:paraId="4F89BD5F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E</w:t>
            </w:r>
          </w:p>
          <w:p w14:paraId="7232C8DD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C</w:t>
            </w:r>
          </w:p>
          <w:p w14:paraId="2150C0F2" w14:textId="77777777" w:rsidR="00AF0F16" w:rsidRPr="00BA07FE" w:rsidRDefault="00DB45A4" w:rsidP="00BA07FE">
            <w:pPr>
              <w:pStyle w:val="Styltabeli2A"/>
              <w:jc w:val="center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K</w:t>
            </w:r>
          </w:p>
          <w:p w14:paraId="3206C4BA" w14:textId="77777777" w:rsidR="00AF0F16" w:rsidRPr="00BA07FE" w:rsidRDefault="00DB45A4" w:rsidP="00BA07FE">
            <w:pPr>
              <w:pStyle w:val="Styltabeli2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b/>
                <w:bCs/>
                <w:color w:val="auto"/>
              </w:rPr>
              <w:t>O</w:t>
            </w: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5F1FB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brak opieki lekarskiej podczas ciąży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0FEEE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6DFB50FE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F0305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3B1ED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por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d bez pomocy medycznej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CC82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1F5E366E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F2233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D72B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zaburzony </w:t>
            </w:r>
            <w:proofErr w:type="spellStart"/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rozw</w:t>
            </w:r>
            <w:proofErr w:type="spellEnd"/>
            <w:r w:rsidRPr="00BA07FE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j psychomotoryczny dziecka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61E3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595866D3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AE230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4F89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brak regularnych szczepień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1D99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3B24F633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D8A3D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1AFB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brak opieki lekarskiej nad dzieckiem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DA56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207CDDE6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5DE05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310FA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choroba przewlekła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1247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7DC51F6C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98B8E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BFF9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Niepełnosprawność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070D2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0C95ADD0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36B19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511C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dziecko często hospitalizowane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6D67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2E2DAE49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9AA2D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613A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zaniedbana higiena dziecka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E8F4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58236573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3F199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85492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dziecko jest głodne / wychudzone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44A6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24D0871A" w14:textId="77777777">
        <w:trPr>
          <w:trHeight w:val="6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7E21D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5D9C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dziecko ubrane nieadekwatnie do </w:t>
            </w:r>
            <w:proofErr w:type="spellStart"/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warunk</w:t>
            </w:r>
            <w:proofErr w:type="spellEnd"/>
            <w:r w:rsidRPr="00BA07FE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 atmosferycznych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5F2CD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7D0A0104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BC81C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C7F2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dzieci z różnych </w:t>
            </w:r>
            <w:proofErr w:type="spellStart"/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związk</w:t>
            </w:r>
            <w:proofErr w:type="spellEnd"/>
            <w:r w:rsidRPr="00BA07FE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4671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średni poziom ryzyka </w:t>
            </w:r>
          </w:p>
        </w:tc>
      </w:tr>
      <w:tr w:rsidR="00BA07FE" w:rsidRPr="00BA07FE" w14:paraId="73EC0002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5E2FD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BA89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urazy fizyczne na ciele dziecka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DDD35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BA07FE" w:rsidRPr="00BA07FE" w14:paraId="7B51BB2E" w14:textId="77777777">
        <w:trPr>
          <w:trHeight w:val="6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9510D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312C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tzw. trudne dziecko - </w:t>
            </w:r>
            <w:proofErr w:type="spellStart"/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czę</w:t>
            </w:r>
            <w:proofErr w:type="spellEnd"/>
            <w:r w:rsidRPr="00BA07FE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sto p</w:t>
            </w:r>
            <w:proofErr w:type="spellStart"/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łacze</w:t>
            </w:r>
            <w:proofErr w:type="spellEnd"/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, mało ś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it-IT"/>
              </w:rPr>
              <w:t>pi, ma</w:t>
            </w:r>
            <w:proofErr w:type="spellStart"/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ło</w:t>
            </w:r>
            <w:proofErr w:type="spellEnd"/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 je, jest niespokojne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2978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  <w:tr w:rsidR="00AF0F16" w:rsidRPr="00BA07FE" w14:paraId="5FB89602" w14:textId="77777777">
        <w:trPr>
          <w:trHeight w:val="302"/>
          <w:jc w:val="right"/>
        </w:trPr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6C4B5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03F0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dziecko odrzucone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B9CC" w14:textId="77777777" w:rsidR="00AF0F16" w:rsidRPr="00BA07FE" w:rsidRDefault="00DB45A4" w:rsidP="00BA07FE">
            <w:pPr>
              <w:pStyle w:val="Styltabeli2A"/>
              <w:jc w:val="both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wysoki poziom ryzyka </w:t>
            </w:r>
          </w:p>
        </w:tc>
      </w:tr>
    </w:tbl>
    <w:p w14:paraId="475FAED5" w14:textId="77777777" w:rsidR="00AF0F16" w:rsidRPr="00BA07FE" w:rsidRDefault="00AF0F16" w:rsidP="00BA07FE">
      <w:pPr>
        <w:pStyle w:val="DomylneA"/>
        <w:widowControl w:val="0"/>
        <w:spacing w:before="0" w:line="240" w:lineRule="auto"/>
        <w:jc w:val="right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CC2EEA1" w14:textId="77777777" w:rsidR="00AF0F16" w:rsidRPr="00BA07FE" w:rsidRDefault="00AF0F16" w:rsidP="00BA07FE">
      <w:pPr>
        <w:pStyle w:val="TreA"/>
        <w:spacing w:after="255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</w:p>
    <w:p w14:paraId="1D497ABF" w14:textId="77777777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</w:rPr>
        <w:t>Przemoc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 to sytuacja,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rej ktoś wykorzystuje to, że ma przewagę nad drugą osobą - jest silniejszy (nie tylko fizycznie, może mieć np. więcej praw), a ta osoba czuje się krzywdzona, np. bije, popycha, szarpie, wyśmiewa, obraża, używa wulgarnych słów w stosunku do tej osoby, albo m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wiąc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 do niej, nie daje jej jeść, ta osoba nie ma w co się ubrać, gdzie spać, nie może się uczyć, niszczy jej rzeczy, krzywdzi jej zwierzęta, zamyka ją wbrew jej woli w jakimś pomieszczeniu, dotyka jej intymnych miejsc, albo każe dotykać swoich, podgląda ją lub zmusza do oglądania czegoś, na co ta osoba nie chce patrzeć.</w:t>
      </w:r>
    </w:p>
    <w:p w14:paraId="26F6A637" w14:textId="77777777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Małoletni często doznają przemocy. Są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oni krzywdzeni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 przez różne osoby - także przez ludzi bliskich małoletniemu.</w:t>
      </w:r>
    </w:p>
    <w:p w14:paraId="5F5341A1" w14:textId="77777777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Bliscy to ludzie, od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rych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 spodziewamy się opieki, ochrony, wsparcia - na przykład rodzice, rodzeństwo, dziadkowie, wujkowie,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  <w:lang w:val="it-IT"/>
        </w:rPr>
        <w:t>ciocie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… Niestety czasem zdarza się, że nie szanują oni praw małoletnich i sprawiają im b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l stosując przemoc.</w:t>
      </w:r>
    </w:p>
    <w:p w14:paraId="1809996E" w14:textId="77777777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Jeśli KTOŚ CIĘ KRZYWDZI, pamiętaj to nie Twoja wina!</w:t>
      </w:r>
    </w:p>
    <w:p w14:paraId="434FBF91" w14:textId="77777777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Pełną odpowiedzialność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it-IT"/>
        </w:rPr>
        <w:t>za t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ę sytuację ponoszą osoby,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re krzywdzą innych! Masz prawo szukać pomocy!</w:t>
      </w:r>
    </w:p>
    <w:p w14:paraId="6574F6C3" w14:textId="77777777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Bardzo często zdarza się też, że osoby małoletnie są ŚWIADKAMI PRZEMOCY - tzn. widzą lub słyszą jak przemoc dotyka osoby im najbliższe.</w:t>
      </w:r>
    </w:p>
    <w:p w14:paraId="532B95EB" w14:textId="77777777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Jeśli wiesz, ż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de-DE"/>
        </w:rPr>
        <w:t>e KOMU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Ś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de-DE"/>
        </w:rPr>
        <w:t>INNEMU DZIEJE SI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Ę KRZYWDA - pamiętaj:</w:t>
      </w:r>
    </w:p>
    <w:p w14:paraId="4A23349C" w14:textId="77777777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Stanąć po stronie słabszych - to wielka odwaga!</w:t>
      </w:r>
    </w:p>
    <w:p w14:paraId="43A60F27" w14:textId="77777777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Masz prawo o tym zawiadomić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ru-RU"/>
        </w:rPr>
        <w:t>!</w:t>
      </w:r>
    </w:p>
    <w:p w14:paraId="54A013C6" w14:textId="77777777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Co możesz zrobić, gdy jesteś krzywdzony albo wiesz, że komuś dzieje się krzywda?</w:t>
      </w:r>
    </w:p>
    <w:p w14:paraId="1C236D25" w14:textId="77777777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lastRenderedPageBreak/>
        <w:t xml:space="preserve">POWIEDZ O TYM KOMUŚ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DOROS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ŁEMU - poproś o pomoc osobę,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rej ufasz. </w:t>
      </w:r>
    </w:p>
    <w:p w14:paraId="161EF298" w14:textId="77777777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Może to być jeden z rodzic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w, ciocia, wujek, babcia, dziadek… lub każdy inny człowiek, o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rym myślisz, że jest Ci życzliwy: zaufany przyjaciel, dobry kolega lub koleżanka…</w:t>
      </w:r>
    </w:p>
    <w:p w14:paraId="3C4D7601" w14:textId="77777777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Może to być r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wnież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 osoba,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ra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 z racji wykonywanego zawodu ma obowiązek pomagać innym ludziom: policjant, prokurator, sędzia, kurator, pracownik socjalny, wychowawca, nauczyciel, pedagog szkolny, lekarz, pielęgniarka lub psycholog…</w:t>
      </w:r>
    </w:p>
    <w:p w14:paraId="02B4D477" w14:textId="77777777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Jeśli zwracasz się do jakiejś instytucji, pamiętaj - MASZ DO TEGO PRAWO - instytucje są po to, aby pomagać Tobie i Twojej rodzinie:</w:t>
      </w:r>
    </w:p>
    <w:p w14:paraId="6E47935F" w14:textId="77777777" w:rsidR="00AF0F16" w:rsidRPr="00BA07FE" w:rsidRDefault="00DB45A4" w:rsidP="00BA07FE">
      <w:pPr>
        <w:pStyle w:val="DomylneA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porozmawiać </w:t>
      </w:r>
      <w:r w:rsidRPr="00BA07FE">
        <w:rPr>
          <w:rFonts w:ascii="Times New Roman" w:hAnsi="Times New Roman" w:cs="Times New Roman"/>
          <w:color w:val="auto"/>
          <w:sz w:val="20"/>
          <w:szCs w:val="20"/>
          <w:lang w:val="de-DE"/>
        </w:rPr>
        <w:t>z Tob</w:t>
      </w:r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ą o tym, co się dzieje w domu, </w:t>
      </w:r>
    </w:p>
    <w:p w14:paraId="4AEDA1EB" w14:textId="77777777" w:rsidR="00AF0F16" w:rsidRPr="00BA07FE" w:rsidRDefault="00DB45A4" w:rsidP="00BA07FE">
      <w:pPr>
        <w:pStyle w:val="DomylneA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zapewnić Ci bezpieczeństwo, </w:t>
      </w:r>
    </w:p>
    <w:p w14:paraId="19698F43" w14:textId="77777777" w:rsidR="00AF0F16" w:rsidRPr="00BA07FE" w:rsidRDefault="00DB45A4" w:rsidP="00BA07FE">
      <w:pPr>
        <w:pStyle w:val="DomylneA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zawiadomić inne osoby,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</w:rPr>
        <w:t>kt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</w:rPr>
        <w:t>re na terenie Twojego miejsca zamieszkania zajmują się pomaganiem,</w:t>
      </w:r>
    </w:p>
    <w:p w14:paraId="01A9BD7C" w14:textId="77777777" w:rsidR="00AF0F16" w:rsidRPr="00BA07FE" w:rsidRDefault="00DB45A4" w:rsidP="00BA07FE">
      <w:pPr>
        <w:pStyle w:val="DomylneA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</w:rPr>
        <w:t>zabronić stosowania przemocy.</w:t>
      </w:r>
    </w:p>
    <w:p w14:paraId="67D6DDBD" w14:textId="77777777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Możesz r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wnież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 zadzwonić do telefonu zaufania pod jeden z bezpłatnych numer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w:</w:t>
      </w:r>
    </w:p>
    <w:p w14:paraId="3905957F" w14:textId="77777777" w:rsidR="00AF0F16" w:rsidRPr="00BA07FE" w:rsidRDefault="00DB45A4" w:rsidP="00BA07FE">
      <w:pPr>
        <w:pStyle w:val="DomylneA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0800 12 12 12 - Dziecięcy Telefon Zaufania Rzecznika Praw Dziecka </w:t>
      </w:r>
    </w:p>
    <w:p w14:paraId="2644F56A" w14:textId="77777777" w:rsidR="00AF0F16" w:rsidRPr="00BA07FE" w:rsidRDefault="00DB45A4" w:rsidP="00BA07FE">
      <w:pPr>
        <w:pStyle w:val="DomylneA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</w:rPr>
        <w:t>lub 116 111 - Telefon Zaufania dla Dzieci i Młodzieży.</w:t>
      </w:r>
    </w:p>
    <w:p w14:paraId="3E87B9E7" w14:textId="06ABDEF1" w:rsidR="00AF0F16" w:rsidRPr="00BA07FE" w:rsidRDefault="00DB45A4" w:rsidP="00BA07F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Jeśli potrzebujesz innej pomocy to listę miejsc,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rych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 ją uzyskasz znajdziesz na stronie - </w:t>
      </w:r>
      <w:hyperlink r:id="rId9" w:history="1">
        <w:r w:rsidRPr="00BA07FE">
          <w:rPr>
            <w:rStyle w:val="Hyperlink1"/>
            <w:rFonts w:eastAsia="Arial Unicode MS"/>
            <w:color w:val="auto"/>
            <w:sz w:val="20"/>
            <w:szCs w:val="20"/>
          </w:rPr>
          <w:t>https://www.10lo.pl/</w:t>
        </w:r>
      </w:hyperlink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66D3C">
        <w:rPr>
          <w:rStyle w:val="Brak"/>
          <w:rFonts w:ascii="Times New Roman" w:hAnsi="Times New Roman" w:cs="Times New Roman"/>
          <w:color w:val="auto"/>
          <w:sz w:val="20"/>
          <w:szCs w:val="20"/>
        </w:rPr>
        <w:br/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 xml:space="preserve">w zakładce </w:t>
      </w:r>
      <w:r w:rsidRPr="00BA07FE">
        <w:rPr>
          <w:rStyle w:val="Brak"/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Specjaliści. </w:t>
      </w:r>
    </w:p>
    <w:p w14:paraId="5781DD84" w14:textId="1D1D0375" w:rsidR="005B3D44" w:rsidRPr="00BA07FE" w:rsidRDefault="00DB45A4" w:rsidP="00BA07FE">
      <w:pPr>
        <w:pStyle w:val="DomylneA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</w:rPr>
        <w:t>Pamiętaj! Nie musisz podawać swojego imienia i nazwiska jeśli chcesz zawiadomić, że komuś dzieje się krzywda.</w:t>
      </w:r>
    </w:p>
    <w:p w14:paraId="48C89FDD" w14:textId="77777777" w:rsidR="005B3D44" w:rsidRPr="00BA07FE" w:rsidRDefault="005B3D44" w:rsidP="00BA07FE">
      <w:pPr>
        <w:pStyle w:val="DomylneA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F660D16" w14:textId="77777777" w:rsidR="00AF0F16" w:rsidRPr="00BA07FE" w:rsidRDefault="00DB45A4" w:rsidP="00BA07FE">
      <w:pPr>
        <w:pStyle w:val="TreA"/>
        <w:spacing w:after="37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ZAŁĄ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CZNIK NR 2 - ZASADY BEZPIECZNEJ REKRUTACJI</w:t>
      </w:r>
    </w:p>
    <w:p w14:paraId="4910E041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1. Szkoła musi zadbać, aby osoby przez nią zatrudnione (w tym osoby pracujące na podstawie umowy zlecenie, stażyści, praktykanci oraz wolontariusze) posiadały odpowiednie kwalifikacje do pracy z małoletnimi oraz były dla nich bezpieczne. Aby sprawdzić powyższe, w tym stosunek osoby zatrudnianej do małoletnich i podzielania wartości związanych z szacunkiem wobec nich oraz przestrzegania ich praw, szkoła żąda danych (w tym dokument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w) dotyczących:</w:t>
      </w:r>
    </w:p>
    <w:p w14:paraId="27780098" w14:textId="77777777" w:rsidR="00AF0F16" w:rsidRPr="00BA07FE" w:rsidRDefault="00DB45A4" w:rsidP="00BA07FE">
      <w:pPr>
        <w:pStyle w:val="TreA"/>
        <w:numPr>
          <w:ilvl w:val="0"/>
          <w:numId w:val="25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wykształcenia, </w:t>
      </w:r>
    </w:p>
    <w:p w14:paraId="41BB9F09" w14:textId="77777777" w:rsidR="00AF0F16" w:rsidRPr="00BA07FE" w:rsidRDefault="00DB45A4" w:rsidP="00BA07FE">
      <w:pPr>
        <w:pStyle w:val="TreA"/>
        <w:numPr>
          <w:ilvl w:val="0"/>
          <w:numId w:val="25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kwalifikacji zawodowych, </w:t>
      </w:r>
    </w:p>
    <w:p w14:paraId="55D0F19D" w14:textId="77777777" w:rsidR="00AF0F16" w:rsidRPr="00BA07FE" w:rsidRDefault="00DB45A4" w:rsidP="00BA07FE">
      <w:pPr>
        <w:pStyle w:val="TreA"/>
        <w:numPr>
          <w:ilvl w:val="0"/>
          <w:numId w:val="25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przebiegu dotychczasowego zatrudnienia kandydata/kandydatki. </w:t>
      </w:r>
    </w:p>
    <w:p w14:paraId="4BD1E99A" w14:textId="77777777" w:rsidR="00AF0F16" w:rsidRPr="00BA07FE" w:rsidRDefault="00DB45A4" w:rsidP="00BA07FE">
      <w:pPr>
        <w:pStyle w:val="TreA"/>
        <w:ind w:right="1002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każdym przypadku szkoła musi posiadać dane pozwalające zidentyfikować osobę przez nią zatrudnioną, niezależnie od podstawy zatrudnienia. Szkoła powinna zatem znać: </w:t>
      </w:r>
    </w:p>
    <w:p w14:paraId="4EFBA36B" w14:textId="77777777" w:rsidR="00AF0F16" w:rsidRPr="00BA07FE" w:rsidRDefault="00DB45A4" w:rsidP="00BA07FE">
      <w:pPr>
        <w:pStyle w:val="TreA"/>
        <w:numPr>
          <w:ilvl w:val="0"/>
          <w:numId w:val="26"/>
        </w:numPr>
        <w:ind w:right="100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imię (imiona) i nazwisko, </w:t>
      </w:r>
    </w:p>
    <w:p w14:paraId="26B91DFC" w14:textId="77777777" w:rsidR="00AF0F16" w:rsidRPr="00BA07FE" w:rsidRDefault="00DB45A4" w:rsidP="00BA07FE">
      <w:pPr>
        <w:pStyle w:val="TreA"/>
        <w:numPr>
          <w:ilvl w:val="0"/>
          <w:numId w:val="25"/>
        </w:numPr>
        <w:ind w:right="1002"/>
        <w:jc w:val="both"/>
        <w:rPr>
          <w:rFonts w:ascii="Times New Roman" w:hAnsi="Times New Roman" w:cs="Times New Roman"/>
          <w:color w:val="auto"/>
          <w:sz w:val="20"/>
          <w:szCs w:val="20"/>
          <w:lang w:val="nl-NL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nl-NL"/>
        </w:rPr>
        <w:t>dat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ę urodzenia, </w:t>
      </w:r>
    </w:p>
    <w:p w14:paraId="26C0056B" w14:textId="77777777" w:rsidR="00AF0F16" w:rsidRPr="00BA07FE" w:rsidRDefault="00DB45A4" w:rsidP="00BA07FE">
      <w:pPr>
        <w:pStyle w:val="TreA"/>
        <w:numPr>
          <w:ilvl w:val="0"/>
          <w:numId w:val="25"/>
        </w:numPr>
        <w:ind w:right="100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dane kontaktowe osoby zatrudnianej.</w:t>
      </w:r>
    </w:p>
    <w:p w14:paraId="2F9CAE8B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2. Należ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y pobra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ć dane osobowe kandydata/kandydatki, w tym dane potrzebne do sprawdzenia jego/jej danych w Rejestrze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Sprawc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Przestępstw na Tle Seksualnym. Przed dopuszczeniem osoby zatrudnianej do wykonywania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obowiązk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związanych z opieką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sv-SE"/>
        </w:rPr>
        <w:t>nad ma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łoletnimi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szkoła jest zobowiązana sprawdzić osobę zatrudnianą w Rejestrze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Sprawc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Przestępstw na Tle Seksualnym – rejestr z dostępem ograniczonym oraz w Rejestrze os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b w stosunku do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rych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Państwowa Komisja do spraw przeciwdziałania wykorzystaniu seksualnemu małoletnich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>poni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żej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lat 15 wydała postanowienie o wpisie w Rejestrze. Aby sprawdzić osobę w Rejestrze szkoła potrzebuje następujących danych kandydata/kandydatki: </w:t>
      </w:r>
    </w:p>
    <w:p w14:paraId="28E0C7B7" w14:textId="77777777" w:rsidR="00AF0F16" w:rsidRPr="00BA07FE" w:rsidRDefault="00DB45A4" w:rsidP="00BA07FE">
      <w:pPr>
        <w:pStyle w:val="TreA"/>
        <w:numPr>
          <w:ilvl w:val="0"/>
          <w:numId w:val="2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imię i nazwisko, </w:t>
      </w:r>
    </w:p>
    <w:p w14:paraId="525A7A51" w14:textId="77777777" w:rsidR="00AF0F16" w:rsidRPr="00BA07FE" w:rsidRDefault="00DB45A4" w:rsidP="00BA07FE">
      <w:pPr>
        <w:pStyle w:val="TreA"/>
        <w:numPr>
          <w:ilvl w:val="0"/>
          <w:numId w:val="25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data urodzenia,</w:t>
      </w:r>
    </w:p>
    <w:p w14:paraId="74135029" w14:textId="77777777" w:rsidR="00AF0F16" w:rsidRPr="00BA07FE" w:rsidRDefault="00DB45A4" w:rsidP="00BA07FE">
      <w:pPr>
        <w:pStyle w:val="TreA"/>
        <w:numPr>
          <w:ilvl w:val="0"/>
          <w:numId w:val="25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  <w:lang w:val="nl-NL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nl-NL"/>
        </w:rPr>
        <w:t>pesel,</w:t>
      </w:r>
    </w:p>
    <w:p w14:paraId="23F733D3" w14:textId="77777777" w:rsidR="00AF0F16" w:rsidRPr="00BA07FE" w:rsidRDefault="00DB45A4" w:rsidP="00BA07FE">
      <w:pPr>
        <w:pStyle w:val="TreA"/>
        <w:numPr>
          <w:ilvl w:val="0"/>
          <w:numId w:val="25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nazwisko rodowe,</w:t>
      </w:r>
    </w:p>
    <w:p w14:paraId="5D8BF41A" w14:textId="77777777" w:rsidR="00AF0F16" w:rsidRPr="00BA07FE" w:rsidRDefault="00DB45A4" w:rsidP="00BA07FE">
      <w:pPr>
        <w:pStyle w:val="TreA"/>
        <w:numPr>
          <w:ilvl w:val="0"/>
          <w:numId w:val="25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imię ojca, </w:t>
      </w:r>
    </w:p>
    <w:p w14:paraId="5D206A1A" w14:textId="77777777" w:rsidR="00AF0F16" w:rsidRPr="00BA07FE" w:rsidRDefault="00DB45A4" w:rsidP="00BA07FE">
      <w:pPr>
        <w:pStyle w:val="TreA"/>
        <w:numPr>
          <w:ilvl w:val="0"/>
          <w:numId w:val="25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imię matki.</w:t>
      </w:r>
    </w:p>
    <w:p w14:paraId="3F934D6C" w14:textId="77777777" w:rsidR="00AF0F16" w:rsidRPr="00BA07FE" w:rsidRDefault="00DB45A4" w:rsidP="00BA07FE">
      <w:pPr>
        <w:pStyle w:val="TreA"/>
        <w:spacing w:after="255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Wydruk z Rejestru należy przechowywać w aktach osobowych pracownika lub analogicznej dokumentacji dotyczącej wolontariusza/osoby zatrudnionej w oparciu o umowę cywilnoprawną.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  <w:t>3. Należ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y pobra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ć od kandydata/kandydatki informację z Krajowego Rejestru Karnego o niekaralności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obcego.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</w:p>
    <w:p w14:paraId="110E0A3E" w14:textId="77777777" w:rsidR="00AF0F16" w:rsidRPr="00BA07FE" w:rsidRDefault="00DB45A4" w:rsidP="00BA07FE">
      <w:pPr>
        <w:pStyle w:val="TreA"/>
        <w:spacing w:after="255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4. Jeżeli osoba posiada obywatelstwo inne niż polskie w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wczas powinna przedłożyć r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wnież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informację z rejestru karnego państwa obywatelstwa uzyskiwaną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pt-PT"/>
        </w:rPr>
        <w:t>do cel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działalności zawodowej lub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wolontariackiej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związanej z kontaktami z małoletnimi, bądź informację z rejestru karnego, jeżeli prawo tego państwa nie przewiduje wydawania informacji dla w/w cel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w.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</w:p>
    <w:p w14:paraId="62ABB67A" w14:textId="77777777" w:rsidR="00AF0F16" w:rsidRPr="00BA07FE" w:rsidRDefault="00DB45A4" w:rsidP="00BA07FE">
      <w:pPr>
        <w:pStyle w:val="TreA"/>
        <w:numPr>
          <w:ilvl w:val="0"/>
          <w:numId w:val="28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lastRenderedPageBreak/>
        <w:t>Należ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y pobra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ć od kandydata/kandydatki oświadczenie o państwie/ach zamieszkiwania w ciągu ostatnich 20 lat, innych niż Rzeczypospolita Polska i państwo obywatelstwa, złożone pod rygorem odpowiedzialności karnej.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</w:p>
    <w:p w14:paraId="70844ADF" w14:textId="77777777" w:rsidR="00AF0F16" w:rsidRPr="00BA07FE" w:rsidRDefault="00DB45A4" w:rsidP="00BA07FE">
      <w:pPr>
        <w:pStyle w:val="TreA"/>
        <w:numPr>
          <w:ilvl w:val="0"/>
          <w:numId w:val="13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Jeżeli prawo państwa, z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rego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ma być przedłożona informacja o niekaralności nie przewiduje wydawania takiej informacji lub nie prowadzi rejestru karnego, w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wczas kandydat/kandydatka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skł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 xml:space="preserve">ada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rym stwierdzono, iż dopuściła się takich czyn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zabronionych, oraz że nie ma obowiązku wynikającego z orzeczenia sądu, innego uprawnionego organu lub ustawy, stosowania się do zakazu zajmowania wszelkich lub określonych stanowisk, wykonywania wszelkich lub określonych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zawod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albo działalności, związanych z wychowaniem, edukacją, wypoczynkiem, leczeniem, świadczeniem porad psychologicznych, rozwojem duchowym, uprawianiem sportu lub realizacją innych zainteresowań przez małoletnich, lub z opieką nad nimi. 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</w:p>
    <w:p w14:paraId="1E394413" w14:textId="7A59D3B9" w:rsidR="00AF0F16" w:rsidRPr="00BA07FE" w:rsidRDefault="00DB45A4" w:rsidP="00BA07FE">
      <w:pPr>
        <w:pStyle w:val="TreA"/>
        <w:numPr>
          <w:ilvl w:val="0"/>
          <w:numId w:val="13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Gdy pozwalają na to przepisy prawa, szkoła jest zobowiązana do domagania się od osoby zatrudnianej zaświadczenia z Krajowego Rejestru Karnego. Zaświadczenia z KRK można domagać się wyłącznie w przypadkach, gdy przepisy prawa wprost wskazują, że pracownik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zawodach lub na danych stanowiskach obowiązuje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wym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g niekaralności.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Wym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n-US"/>
        </w:rPr>
        <w:t xml:space="preserve">g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n-US"/>
        </w:rPr>
        <w:t>niekaralno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ści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obowiązuje m.in. nauczycieli, w tym nauczycieli oraz opiekun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zatrudnionych w plac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wkach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publicznych oraz niepublicznych oraz kierownika i wychowawcę wypoczynku dzieci.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</w:p>
    <w:p w14:paraId="15F55882" w14:textId="77777777" w:rsidR="00AF0F16" w:rsidRPr="00BA07FE" w:rsidRDefault="00DB45A4" w:rsidP="00BA07FE">
      <w:pPr>
        <w:pStyle w:val="TreA"/>
        <w:numPr>
          <w:ilvl w:val="0"/>
          <w:numId w:val="13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przypadku niemożliwości przedstawienia zaświadczenia należy poprosić kandydata/kandydatkę o złożenie oświadczenia o niekaralności oraz o braku toczących się wobec niego/niej postępowań przygotowawczych, sądowych i dyscyplinarnych za przestępstwa i inne czyny popełnione przeciwko małoletnim. Odmowa złożenia takiego oświadczenia nie może rodzić dla kandydata/kandydatki żadnych negatywnych konsekwencji, w tym być wyłączną podstawą odmowy zatrudnienia. Przykładowy formularz takiego oświadczenia. </w:t>
      </w:r>
    </w:p>
    <w:p w14:paraId="0FCBA0BF" w14:textId="77777777" w:rsidR="00966D3C" w:rsidRDefault="00966D3C" w:rsidP="00BA07FE">
      <w:pPr>
        <w:pStyle w:val="TreA"/>
        <w:spacing w:after="255"/>
        <w:jc w:val="center"/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39D2DDA3" w14:textId="77777777" w:rsidR="00966D3C" w:rsidRDefault="00966D3C" w:rsidP="00BA07FE">
      <w:pPr>
        <w:pStyle w:val="TreA"/>
        <w:spacing w:after="255"/>
        <w:jc w:val="center"/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00513145" w14:textId="11E28346" w:rsidR="00AF0F16" w:rsidRPr="00BA07FE" w:rsidRDefault="00DB45A4" w:rsidP="00BA07FE">
      <w:pPr>
        <w:pStyle w:val="TreA"/>
        <w:spacing w:after="255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OŚWIADCZENIE O NIEKARALNOŚCI</w:t>
      </w:r>
    </w:p>
    <w:p w14:paraId="45DBE6D4" w14:textId="1068ADB5" w:rsidR="00AF0F16" w:rsidRPr="00BA07FE" w:rsidRDefault="00DB45A4" w:rsidP="00BA07FE">
      <w:pPr>
        <w:pStyle w:val="TreA"/>
        <w:spacing w:after="37"/>
        <w:jc w:val="right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Białystok,</w:t>
      </w:r>
      <w:r w:rsidR="00966D3C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………………………………</w:t>
      </w:r>
    </w:p>
    <w:p w14:paraId="203326CA" w14:textId="5A95BD01" w:rsidR="00AF0F16" w:rsidRPr="00BA07FE" w:rsidRDefault="00966D3C" w:rsidP="00966D3C">
      <w:pPr>
        <w:pStyle w:val="TreA"/>
        <w:spacing w:after="37"/>
        <w:jc w:val="center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                                                                                                                           </w:t>
      </w:r>
      <w:r w:rsidR="00DB45A4"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(</w:t>
      </w:r>
      <w:r w:rsidR="00DB45A4"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nl-NL"/>
        </w:rPr>
        <w:t>data</w:t>
      </w:r>
      <w:r w:rsidR="00DB45A4"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)</w:t>
      </w:r>
    </w:p>
    <w:p w14:paraId="6563D817" w14:textId="77777777" w:rsidR="00AF0F16" w:rsidRPr="00BA07FE" w:rsidRDefault="00AF0F16" w:rsidP="00BA07FE">
      <w:pPr>
        <w:pStyle w:val="TreA"/>
        <w:spacing w:after="37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</w:p>
    <w:p w14:paraId="4265D9D9" w14:textId="1ADCA8DC" w:rsidR="00AF0F16" w:rsidRPr="00BA07FE" w:rsidRDefault="00DB45A4" w:rsidP="00BA07FE">
      <w:pPr>
        <w:pStyle w:val="TreA"/>
        <w:spacing w:after="68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Ja, ................................................................................................................... nr PESEL ……………………………………………… /</w:t>
      </w:r>
      <w:r w:rsidR="00966D3C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nr paszportu .................................................... oświadczam, że w państwie ……………………. nie jest prowadzony rejestr karny/ nie wydaje się informacji z rejestru karnego. Oświadczam, że nie byłam/em prawomocnie skazana/y w państwie .................... za czyny zabronione odpowiadające przestępstwom określonym w rozdziale XIX i XXV Kodeksu karnego, w art. 189a i art. 207 Kodeksu karnego oraz w ustawie z dnia 29 lipca 2005 r. o przeciwdziałaniu narkomanii oraz nie wydano wobec mnie innego orzeczenia,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rym stwierdzono, iż dopuściłam/em się takich czyn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zabronionych, oraz że nie nałożono na mnie obowiązku wynikającego z orzeczenia sądu, innego uprawnionego organu lub ustawy, stosowania się do zakazu zajmowania wszelkich lub określonych stanowisk, wykonywania wszelkich lub określonych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zawod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albo działalności, związanych z wychowaniem, edukacją, wypoczynkiem, leczeniem, świadczeniem porad psychologicznych, rozwojem duchowym, uprawianiem sportu lub realizacją innych zainteresowań przez małoletnich, lub z opieką nad nimi. Jestem świadomy/a odpowiedzialności karnej za złożenie fałszywego oświadczenia. </w:t>
      </w:r>
    </w:p>
    <w:p w14:paraId="58633E76" w14:textId="77777777" w:rsidR="00AF0F16" w:rsidRPr="00BA07FE" w:rsidRDefault="00DB45A4" w:rsidP="00BA07FE">
      <w:pPr>
        <w:pStyle w:val="TreA"/>
        <w:spacing w:after="255"/>
        <w:jc w:val="right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.........................................................................………………, dnia……………. r. </w:t>
      </w:r>
    </w:p>
    <w:p w14:paraId="69CDAB2D" w14:textId="7D1A4F14" w:rsidR="00AF0F16" w:rsidRPr="00BA07FE" w:rsidRDefault="00DB45A4" w:rsidP="00BA07FE">
      <w:pPr>
        <w:pStyle w:val="TreA"/>
        <w:spacing w:after="25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                      (podpis pracownika)</w:t>
      </w:r>
    </w:p>
    <w:p w14:paraId="122CBB3C" w14:textId="77777777" w:rsidR="00AF0F16" w:rsidRPr="00BA07FE" w:rsidRDefault="00DB45A4" w:rsidP="00BA07FE">
      <w:pPr>
        <w:pStyle w:val="TreA"/>
        <w:spacing w:after="255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lastRenderedPageBreak/>
        <w:t>OŚ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WIADCZENIE O KRAJACH ZAMIESZKANIA</w:t>
      </w:r>
    </w:p>
    <w:p w14:paraId="5917B720" w14:textId="77777777" w:rsidR="00AF0F16" w:rsidRPr="00BA07FE" w:rsidRDefault="00DB45A4" w:rsidP="00BA07FE">
      <w:pPr>
        <w:pStyle w:val="TreA"/>
        <w:spacing w:after="255"/>
        <w:jc w:val="right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Białystok,………………………….…</w:t>
      </w:r>
    </w:p>
    <w:p w14:paraId="7DD927A7" w14:textId="77777777" w:rsidR="00AF0F16" w:rsidRPr="00BA07FE" w:rsidRDefault="00DB45A4" w:rsidP="00BA07FE">
      <w:pPr>
        <w:pStyle w:val="TreA"/>
        <w:spacing w:after="255"/>
        <w:jc w:val="right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>(data)</w:t>
      </w:r>
    </w:p>
    <w:p w14:paraId="0ED33A7E" w14:textId="77777777" w:rsidR="00AF0F16" w:rsidRPr="00BA07FE" w:rsidRDefault="00AF0F16" w:rsidP="00BA07FE">
      <w:pPr>
        <w:pStyle w:val="TreA"/>
        <w:spacing w:after="255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</w:p>
    <w:p w14:paraId="58779AF6" w14:textId="77777777" w:rsidR="00AF0F16" w:rsidRPr="00BA07FE" w:rsidRDefault="00DB45A4" w:rsidP="00BA07FE">
      <w:pPr>
        <w:pStyle w:val="TreA"/>
        <w:spacing w:after="255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Oświadczam, że w ostatnich 20 latach zamieszkałem/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am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w następujących państwach, innych niż Rzeczypospolita Polska i państwo obywatelstwa:</w:t>
      </w:r>
    </w:p>
    <w:p w14:paraId="7F80A921" w14:textId="77777777" w:rsidR="00AF0F16" w:rsidRPr="00BA07FE" w:rsidRDefault="00DB45A4" w:rsidP="00BA07FE">
      <w:pPr>
        <w:pStyle w:val="TreA"/>
        <w:numPr>
          <w:ilvl w:val="0"/>
          <w:numId w:val="29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…………………………………………</w:t>
      </w:r>
    </w:p>
    <w:p w14:paraId="05E5480F" w14:textId="77777777" w:rsidR="00AF0F16" w:rsidRPr="00BA07FE" w:rsidRDefault="00DB45A4" w:rsidP="00BA07FE">
      <w:pPr>
        <w:pStyle w:val="TreA"/>
        <w:numPr>
          <w:ilvl w:val="0"/>
          <w:numId w:val="29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…………………………………………</w:t>
      </w:r>
    </w:p>
    <w:p w14:paraId="480A1EAC" w14:textId="77777777" w:rsidR="00AF0F16" w:rsidRPr="00BA07FE" w:rsidRDefault="00DB45A4" w:rsidP="00BA07FE">
      <w:pPr>
        <w:pStyle w:val="TreA"/>
        <w:numPr>
          <w:ilvl w:val="0"/>
          <w:numId w:val="29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…………………………………………</w:t>
      </w:r>
    </w:p>
    <w:p w14:paraId="4747814E" w14:textId="77777777" w:rsidR="00AF0F16" w:rsidRPr="00BA07FE" w:rsidRDefault="00DB45A4" w:rsidP="00BA07FE">
      <w:pPr>
        <w:pStyle w:val="TreA"/>
        <w:spacing w:after="255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Oraz jednocześnie przekładam informację z rejestr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karnych tych państw uzyskiwaną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pt-PT"/>
        </w:rPr>
        <w:t>do cel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działalności zawodowej lub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wolontariackiej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związanej z kontaktami z małoletnimi / informację z rejestr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karnych.</w:t>
      </w:r>
    </w:p>
    <w:p w14:paraId="1D38587E" w14:textId="77777777" w:rsidR="00AF0F16" w:rsidRPr="00BA07FE" w:rsidRDefault="00DB45A4" w:rsidP="00BA07FE">
      <w:pPr>
        <w:pStyle w:val="TreA"/>
        <w:spacing w:after="255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Jestem świadomy/a odpowiedzialności karnej za złożenie fałszywego oświadczenia. </w:t>
      </w:r>
    </w:p>
    <w:p w14:paraId="15A7945F" w14:textId="77777777" w:rsidR="00AF0F16" w:rsidRPr="00BA07FE" w:rsidRDefault="00AF0F16" w:rsidP="00BA07FE">
      <w:pPr>
        <w:pStyle w:val="TreA"/>
        <w:spacing w:after="255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</w:p>
    <w:p w14:paraId="58F3B5A2" w14:textId="77777777" w:rsidR="00AF0F16" w:rsidRPr="00BA07FE" w:rsidRDefault="00DB45A4" w:rsidP="00BA07FE">
      <w:pPr>
        <w:pStyle w:val="TreA"/>
        <w:spacing w:after="255"/>
        <w:jc w:val="right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.........................................................................………………, dnia……………. r. </w:t>
      </w:r>
    </w:p>
    <w:p w14:paraId="7AC1258B" w14:textId="5F2C302A" w:rsidR="00AF0F16" w:rsidRDefault="00DB45A4" w:rsidP="00BA07FE">
      <w:pPr>
        <w:pStyle w:val="TreA"/>
        <w:spacing w:after="255"/>
        <w:jc w:val="center"/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                      (podpis pracownika)</w:t>
      </w:r>
    </w:p>
    <w:p w14:paraId="3D40ABF3" w14:textId="77777777" w:rsidR="00AD7689" w:rsidRPr="00BA07FE" w:rsidRDefault="00AD7689" w:rsidP="00BA07FE">
      <w:pPr>
        <w:pStyle w:val="TreA"/>
        <w:spacing w:after="25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</w:p>
    <w:p w14:paraId="5ECA4579" w14:textId="77777777" w:rsidR="00AF0F16" w:rsidRPr="00BA07FE" w:rsidRDefault="00DB45A4" w:rsidP="00BA07FE">
      <w:pPr>
        <w:pStyle w:val="Nagwek"/>
        <w:spacing w:line="240" w:lineRule="auto"/>
        <w:ind w:left="44" w:right="38" w:firstLine="0"/>
        <w:rPr>
          <w:rFonts w:cs="Times New Roman"/>
          <w:color w:val="auto"/>
          <w:sz w:val="20"/>
          <w:szCs w:val="20"/>
        </w:rPr>
      </w:pPr>
      <w:r w:rsidRPr="00BA07FE">
        <w:rPr>
          <w:rFonts w:cs="Times New Roman"/>
          <w:color w:val="auto"/>
          <w:sz w:val="20"/>
          <w:szCs w:val="20"/>
        </w:rPr>
        <w:t>ZAŁĄ</w:t>
      </w:r>
      <w:r w:rsidRPr="00BA07FE">
        <w:rPr>
          <w:rFonts w:cs="Times New Roman"/>
          <w:color w:val="auto"/>
          <w:sz w:val="20"/>
          <w:szCs w:val="20"/>
          <w:lang w:val="de-DE"/>
        </w:rPr>
        <w:t>CZNIK NR 3 - ZASADY BEZPIECZNYCH RELACJI PERSONELU Z MA</w:t>
      </w:r>
      <w:r w:rsidRPr="00BA07FE">
        <w:rPr>
          <w:rFonts w:cs="Times New Roman"/>
          <w:color w:val="auto"/>
          <w:sz w:val="20"/>
          <w:szCs w:val="20"/>
        </w:rPr>
        <w:t>Ł</w:t>
      </w:r>
      <w:r w:rsidRPr="00BA07FE">
        <w:rPr>
          <w:rFonts w:cs="Times New Roman"/>
          <w:color w:val="auto"/>
          <w:sz w:val="20"/>
          <w:szCs w:val="20"/>
          <w:lang w:val="de-DE"/>
        </w:rPr>
        <w:t>OLETNIMI</w:t>
      </w:r>
    </w:p>
    <w:p w14:paraId="10D81617" w14:textId="77777777" w:rsidR="00AF0F16" w:rsidRPr="00BA07FE" w:rsidRDefault="00DB45A4" w:rsidP="00BA07FE">
      <w:pPr>
        <w:pStyle w:val="TreA"/>
        <w:spacing w:after="255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ZASADY BEZPIECZNYCH RELACJI PERSONELU X LICEUM OG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ÓLNOKSZTAŁCĄ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en-US"/>
        </w:rPr>
        <w:t>CEGO IM. WIS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ŁAWY SZYMBORSKIEJ W BIAŁYMSTOKU Z MAŁ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OLETNIMI</w:t>
      </w:r>
    </w:p>
    <w:p w14:paraId="4CD42FBF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Naczelną zasadą wszystkich czynności podejmowanych przez personel jest działanie dla dobra małoletniego i w jego najlepszym interesie. Personel traktuje małoletniego z szacunkiem oraz uwzględnia jego godność i potrzeby. Niedopuszczalne jest stosowanie przemocy wobec małoletniego w jakiejkolwiek formie. Personel realizując te cele działa w ramach obowiązującego prawa, przepis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wewnętrznych szkoły oraz swoich kompetencji. Zasady bezpiecznych relacji personelu z małoletnimi obowiązują wszystkich pracownik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stażyst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i wolontariuszy. Znajomość i zaakceptowanie zasad są potwierdzone podpisaniem oświadczenia.</w:t>
      </w:r>
    </w:p>
    <w:p w14:paraId="03387F7E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RELACJE PERSONELU Z MAŁ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 xml:space="preserve">OLETNIMI </w:t>
      </w:r>
    </w:p>
    <w:p w14:paraId="297FB4BB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Personel jest zobowiązany do utrzymywania profesjonalnej relacji z małoletnimi i każdorazowego rozważenia, czy reakcja, komunikat bądź działanie wobec małoletniego są adekwatne do sytuacji,</w:t>
      </w:r>
    </w:p>
    <w:p w14:paraId="23452701" w14:textId="77777777" w:rsidR="00AF0F16" w:rsidRPr="00BA07FE" w:rsidRDefault="00DB45A4" w:rsidP="00BA07FE">
      <w:pPr>
        <w:pStyle w:val="TreA"/>
        <w:spacing w:after="255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bezpieczne, uzasadnione i sprawiedliwe wobec innych małoletnich. Personel powinien działać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spos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b otwarty i przejrzysty dla innych, aby zminimalizować ryzyko błędnej interpretacji swojego zachowania.</w:t>
      </w:r>
    </w:p>
    <w:p w14:paraId="2EF61D44" w14:textId="77777777" w:rsidR="00AF0F16" w:rsidRPr="00BA07FE" w:rsidRDefault="00DB45A4" w:rsidP="00BA07FE">
      <w:pPr>
        <w:pStyle w:val="TreA"/>
        <w:spacing w:after="255"/>
        <w:jc w:val="both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KOMUNIKACJA Z MAŁ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OLETNIMI</w:t>
      </w:r>
    </w:p>
    <w:p w14:paraId="32CD939E" w14:textId="77777777" w:rsidR="00AF0F16" w:rsidRPr="00BA07FE" w:rsidRDefault="00DB45A4" w:rsidP="00BA07FE">
      <w:pPr>
        <w:pStyle w:val="TreA"/>
        <w:numPr>
          <w:ilvl w:val="0"/>
          <w:numId w:val="30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komunikacji z małoletnimi należy zachować cierpliwość i szacunek. </w:t>
      </w:r>
    </w:p>
    <w:p w14:paraId="13A4ED0B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Personel powinien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sł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ucha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ć uważnie małoletnich i udzielać im odpowiedzi adekwatnych do ich wieku i danej sytuacji. </w:t>
      </w:r>
    </w:p>
    <w:p w14:paraId="39266DE7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Personelowi szkoły nie wolno zawstydzać, upokarzać, lekceważyć i obrażać małoletniego. Nie wolno krzyczeć na małoletniego w sytuacji innej niż wynikająca z bezpieczeństwa małoletniego lub innych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małoletnich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. </w:t>
      </w:r>
    </w:p>
    <w:p w14:paraId="12530585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Nie wolno ujawniać informacji wrażliwych dotyczących małoletniego wobec os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b nieuprawnionych, w tym wobec innych małoletnich. Obejmuje to wizerunek małoletniego, informacje o jego/jej sytuacji rodzinnej, ekonomicznej, medycznej, opiekuńczej i prawnej.</w:t>
      </w:r>
    </w:p>
    <w:p w14:paraId="1607878D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lastRenderedPageBreak/>
        <w:t>Podejmując decyzje dotyczą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fr-FR"/>
        </w:rPr>
        <w:t>ce ma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łoletniego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, personel ma obowiązek poinformować go o tym i starać się brać pod uwagę jego oczekiwania. </w:t>
      </w:r>
    </w:p>
    <w:p w14:paraId="39E7E398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Personel ma obowiązek respektować prawo małoletniego do prywatności. Jeśli konieczne jest odstąpienie od zasady poufności, aby chronić małoletniego, należy mu to niezwłocznie wyjaśnić.</w:t>
      </w:r>
    </w:p>
    <w:p w14:paraId="101320FA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Jeśli pojawi się konieczność porozmawiania z małoletnim na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osobnoś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>ci, nale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ży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zostawić uchylone drzwi do pomieszczenia. Można także poprosić drugiego pracownika o obecność podczas takiej rozmowy. Nie dotyczy to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rozm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prowadzonych przez nauczycieli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specjalist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w. </w:t>
      </w:r>
    </w:p>
    <w:p w14:paraId="48E4D9BB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Personelowi nie wolno zachowywać się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obecnoś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 xml:space="preserve">ci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małoletnich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spos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b niestosowny. Obejmuje to używanie wulgarnych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słó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nl-NL"/>
        </w:rPr>
        <w:t>w, gest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i żart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w, czynienie obraźliwych uwag, nawiązywanie w wypowiedziach do aktywności bądź atrakcyjności seksualnej oraz wykorzystywanie wobec małoletniego relacji władzy lub przewagi fizycznej (zastraszanie, przymuszanie, groźby). </w:t>
      </w:r>
    </w:p>
    <w:p w14:paraId="0E81BCA5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Członek personelu powinien poinformować małoletnich, że jeśli czują się niekomfortowo w jakiejś sytuacji, wobec konkretnego zachowania czy słów, mogą mu o tym powiedzieć lub wskazanej osobie (psycholog szkolny , pedagog szkolny) i mogą oczekiwać odpowiedniej reakcji i/lub pomocy.</w:t>
      </w:r>
    </w:p>
    <w:p w14:paraId="222EB406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DZIAŁANIA Z MAŁ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 xml:space="preserve">OLETNIMI </w:t>
      </w:r>
    </w:p>
    <w:p w14:paraId="74BD18DA" w14:textId="77777777" w:rsidR="00AF0F16" w:rsidRPr="00BA07FE" w:rsidRDefault="00DB45A4" w:rsidP="00BA07FE">
      <w:pPr>
        <w:pStyle w:val="TreA"/>
        <w:numPr>
          <w:ilvl w:val="0"/>
          <w:numId w:val="31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Należy doceniać i szanować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wkł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n-US"/>
        </w:rPr>
        <w:t>ad ma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łoletnich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w podejmowane działania, aktywnie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de-DE"/>
        </w:rPr>
        <w:t xml:space="preserve">ich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angażować i traktować r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wno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bez względu na ich płeć, orientację seksualną, sprawność/niepełnosprawność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>, status spo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łeczny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, etniczny, kulturowy, religijny i światopogląd. </w:t>
      </w:r>
    </w:p>
    <w:p w14:paraId="156F58C3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Należy unikać faworyzowania małoletnich.</w:t>
      </w:r>
    </w:p>
    <w:p w14:paraId="6BACE42A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Nie wolno nawiązywać z małoletnim jakichkolwiek relacji romantycznych lub seksualnych ani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skł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ada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ć mu propozycji o nieodpowiednim charakterze. Obejmuje to także seksualne komentarze, żarty, gesty oraz udostępnianie małoletnim treści erotycznych i pornograficznych bez względu na ich formę. </w:t>
      </w:r>
    </w:p>
    <w:p w14:paraId="62BA095B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Nie wolno proponować małoletnim alkoholu,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wyrob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tytoniowych ani nielegalnych substancji, jak r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wnież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używać ich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obecnoś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 xml:space="preserve">ci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małoletnich.</w:t>
      </w:r>
    </w:p>
    <w:p w14:paraId="1605C9B1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Nie wolno przyjmować pieniędzy ani prezent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od małoletniego ani opiekuna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 xml:space="preserve"> 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. </w:t>
      </w:r>
    </w:p>
    <w:p w14:paraId="771758C6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Nie wolno wchodzić w relacje jakiejkolwiek zależności wobec małoletniego lub opiekuna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. </w:t>
      </w:r>
    </w:p>
    <w:p w14:paraId="55B59D16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Nie wolno zachowywać się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spos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nl-NL"/>
        </w:rPr>
        <w:t>b mog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ący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sugerować innym istnienie takiej zależności i prowadzący do oskarżeń o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nier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wne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traktowanie bądź czerpanie korzyści majątkowych i innych. Nie dotyczy to okazjonalnych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podark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związanych ze świętami w roku szkolnym, np. kwiat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w, prezent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składkowych czy drobnych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upomink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w. </w:t>
      </w:r>
    </w:p>
    <w:p w14:paraId="33584A42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Wszystkie ryzykowne sytuacje,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re obejmują zauroczenie małoletnim przez pracownika lub pracownikiem przez małoletniego, muszą być raportowane dyrekcji. Jeśli ktoś z personelu jest ich świadkiem należy stanowczo reagować, ale z wyczuciem, aby zachować godność os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b zainteresowanych.</w:t>
      </w:r>
    </w:p>
    <w:p w14:paraId="5D2583B7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KONTAKT FIZYCZNY Z MA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OLETNIMI</w:t>
      </w:r>
    </w:p>
    <w:p w14:paraId="033AF719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Każde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przemocowe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działanie wobec małoletniego jest niedopuszczalne. Istnieją jednak sytuacje,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rych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fizyczny kontakt z małoletnim może być stosowny i spełnia zasady bezpiecznego kontaktu: jest odpowiedzią na potrzeby małoletniego w danym momencie, uwzględnia wiek małoletniego, etap rozwojowy, płeć, kontekst kulturowy i sytuacyjny. Nie można jednak wyznaczyć uniwersalnej stosowności każdego takiego kontaktu fizycznego, ponieważ zachowanie odpowiednie wobec jednego małoletniego może być nieodpowiednie wobec innego. Personel powinien kierować się zawsze swoim profesjonalnym osą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da-DK"/>
        </w:rPr>
        <w:t>dem, s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łuchając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, obserwując i odnotowując reakcję małoletniego, pytając je o zgodę na kontakt fizyczny (np. przytulenie) i zachowując świadomość, że nawet przy dobrych intencjach taki kontakt może być błędnie zinterpretowany przez małoletniego lub osoby trzecie.</w:t>
      </w:r>
    </w:p>
    <w:p w14:paraId="082637FA" w14:textId="77777777" w:rsidR="00AF0F16" w:rsidRPr="00BA07FE" w:rsidRDefault="00DB45A4" w:rsidP="00BA07FE">
      <w:pPr>
        <w:pStyle w:val="TreA"/>
        <w:numPr>
          <w:ilvl w:val="0"/>
          <w:numId w:val="32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Personel nie ma prawa bić, szturchać, popychać ani w jakikolwiek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spos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b naruszać integralności fizycznej małoletniego. </w:t>
      </w:r>
    </w:p>
    <w:p w14:paraId="3D3E26A6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Personel nigdy nie dotyka małoletniego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spos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b,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n-US"/>
        </w:rPr>
        <w:t>ry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n-US"/>
        </w:rPr>
        <w:t xml:space="preserve">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n-US"/>
        </w:rPr>
        <w:t>mo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że być uznany za nieprzyzwoity lub niestosowny. </w:t>
      </w:r>
    </w:p>
    <w:p w14:paraId="145D7AF3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Personel musi być przygotowany na wyjaśnienie swoich działań. </w:t>
      </w:r>
    </w:p>
    <w:p w14:paraId="61427FDC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Personel nie może angażować się w takie aktywności jak łaskotanie, udawane walki z małoletnimi czy brutalne zabawy fizyczne. </w:t>
      </w:r>
    </w:p>
    <w:p w14:paraId="4F3014FB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Należy zachować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szczeg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lną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>ostro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żność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wobec małoletnich,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fr-FR"/>
        </w:rPr>
        <w:t>re do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świadczyły nadużycia i krzywdzenia, w tym seksualnego, fizycznego bądź zaniedbania. Takie doświadczenia mogą czasem sprawić, że małoletni będzie dążyć do nawiązania niestosownych bądź nieadekwatnych fizycznych kontakt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z dorosłymi. W takich sytuacjach personel powinien reagować z wyczuciem, jednak stanowczo i pom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c małoletniemu zrozumieć znaczenie osobistych granic. </w:t>
      </w:r>
    </w:p>
    <w:p w14:paraId="02A1B6E8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lastRenderedPageBreak/>
        <w:t xml:space="preserve">Kontakt fizyczny z małoletnim nigdy nie może być niejawny bądź ukrywany, wiązać się z jakąkolwiek gratyfikacją ani wynikać z relacji władzy. Jeśli ktoś z personelu jest świadkiem jakiegokolwiek z wyżej opisanych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zachowań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i/lub sytuacji ze strony innych dorosłych lub małoletnich, zawsze należy poinformować o tym psychologa szkolnego lub pedagoga szkolnego. </w:t>
      </w:r>
    </w:p>
    <w:p w14:paraId="10F28DF8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sytuacjach wymagających czynności pielęgnacyjnych i higienicznych wobec małoletniego, należy unikać innego niż niezbędny kontakt fizyczny z małoletnim. Należy zadbać o to, aby w każdej z czynności pielęgnacyjnych i higienicznych asystowała inna osoba ze szkoły.</w:t>
      </w:r>
    </w:p>
    <w:p w14:paraId="443D129A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Podczas dłuższych niż jednodniowe wyjazd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i wycieczek niedopuszczalne jest spanie z małoletnim w jednym łóżku lub w jednym pokoju.</w:t>
      </w:r>
    </w:p>
    <w:p w14:paraId="75FF6E91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 xml:space="preserve">KONTAKTY POZA GODZINAMI PRACY </w:t>
      </w:r>
    </w:p>
    <w:p w14:paraId="63419B99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Co do zasady kontakt z małoletnimi powinien odbywać się wyłącznie w godzinach pracy i dotyczyć cel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edukacyjnych lub wychowawczych. </w:t>
      </w:r>
    </w:p>
    <w:p w14:paraId="66FB1E36" w14:textId="1DA489A6" w:rsidR="00AF0F16" w:rsidRPr="00BA07FE" w:rsidRDefault="00DB45A4" w:rsidP="00BA07FE">
      <w:pPr>
        <w:pStyle w:val="TreA"/>
        <w:numPr>
          <w:ilvl w:val="0"/>
          <w:numId w:val="33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Nie </w:t>
      </w:r>
      <w:r w:rsidR="00755976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powinno się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zapraszać małoletnich do swojego miejsca zamieszkania ani spotykać się z nimi poza godzinami pracy. Obejmuje to także kontakty z małoletnimi poprzez prywatne kanały komunikacji (prywatny telefon, e-mail, komunikatory, profile w mediach społecznościowych). </w:t>
      </w:r>
    </w:p>
    <w:p w14:paraId="4AC2F175" w14:textId="3DABB589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Jeśli zachodzi taka konieczność, właściwą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n-US"/>
        </w:rPr>
        <w:t>form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ą komunikacji z małoletnim i opiekunem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 xml:space="preserve">małoletniego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poza godzinami pracy są kanał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n-US"/>
        </w:rPr>
        <w:t>y s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łużbowe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(e-mail, wiadomość w dzienniku elektronicznym</w:t>
      </w:r>
      <w:r w:rsidR="001F7B8B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, aplikacja Teams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).</w:t>
      </w:r>
    </w:p>
    <w:p w14:paraId="33B5E84D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Jeśli zachodzi konieczność spotkania z małoletnim poza godzinami pracy, należy poinformować o tym dyrekcję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pt-PT"/>
        </w:rPr>
        <w:t xml:space="preserve">, a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opiekun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musi wyrazić zgodę na taki kontakt.</w:t>
      </w:r>
    </w:p>
    <w:p w14:paraId="649DA0CC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Utrzymywanie relacji towarzyskich lub rodzinnych (jeśli małoletni i opiekun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są osobami bliskimi wobec pracownika) wymaga zachowania poufności wszystkich informacji dotyczących innych małoletnich oraz ich opiekun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w. </w:t>
      </w:r>
    </w:p>
    <w:p w14:paraId="415378B4" w14:textId="77777777" w:rsidR="00966D3C" w:rsidRDefault="00966D3C" w:rsidP="00BA07FE">
      <w:pPr>
        <w:pStyle w:val="TreA"/>
        <w:spacing w:after="37"/>
        <w:jc w:val="both"/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</w:pPr>
    </w:p>
    <w:p w14:paraId="0E2E8F40" w14:textId="05EF1DB6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BEZPIECZE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Ń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en-US"/>
        </w:rPr>
        <w:t>STWO ONLINE</w:t>
      </w:r>
    </w:p>
    <w:p w14:paraId="2B3A3543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Personel musi być świadomy cyfrowych zagrożeń i ryzyka wynikającego z rejestrowania prywatnej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aktywnoś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 xml:space="preserve">ci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pracownika szkoły w sieci przez aplikacje i algorytmy, ale także swoich własnych działań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internecie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. Dotyczy to „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lajkowania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” określonych stron, korzystania z aplikacji randkowych, na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rych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można spotkać małoletnich, obserwowania określonych os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b/stron w mediach społecznościowych i ustawień prywatności kont, z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rych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korzysta personel.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Jeś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 xml:space="preserve">li profil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pracownika szkoły jest publicznie dostępny, małoletni oraz jego opiekun będą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mie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ć wgląd w jego cyfrową aktywność.</w:t>
      </w:r>
    </w:p>
    <w:p w14:paraId="731A08DA" w14:textId="0A534D0B" w:rsidR="00AF0F16" w:rsidRPr="00BA07FE" w:rsidRDefault="00DB45A4" w:rsidP="00BA07FE">
      <w:pPr>
        <w:pStyle w:val="TreA"/>
        <w:numPr>
          <w:ilvl w:val="0"/>
          <w:numId w:val="34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Personel nie </w:t>
      </w:r>
      <w:r w:rsidR="00FF76EC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powinien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nawiązywać kontakt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z małoletnimi poprzez przyjmowanie bądź wysyłanie zaproszeń </w:t>
      </w:r>
      <w:r w:rsidR="00FF76EC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br/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mediach społecznościowych. </w:t>
      </w:r>
    </w:p>
    <w:p w14:paraId="2BF39A05" w14:textId="2CD53E70" w:rsidR="00AF0F16" w:rsidRPr="001F7B8B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1F7B8B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trakcie lekcji osobiste urządzenia elektroniczne powinny być wyciszone</w:t>
      </w:r>
      <w:r w:rsidR="001F7B8B" w:rsidRPr="001F7B8B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.</w:t>
      </w:r>
      <w:r w:rsidRPr="001F7B8B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</w:t>
      </w:r>
    </w:p>
    <w:p w14:paraId="1CE3B91F" w14:textId="674197A0" w:rsidR="00966D3C" w:rsidRDefault="00966D3C" w:rsidP="00BA07FE">
      <w:pPr>
        <w:pStyle w:val="TreA"/>
        <w:spacing w:after="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</w:p>
    <w:p w14:paraId="3B6876FA" w14:textId="3A4A63F6" w:rsidR="00AF0F16" w:rsidRDefault="00AF0F16" w:rsidP="00BA07FE">
      <w:pPr>
        <w:pStyle w:val="TreA"/>
        <w:spacing w:after="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</w:p>
    <w:p w14:paraId="52E9B4A6" w14:textId="77777777" w:rsidR="00966D3C" w:rsidRPr="00BA07FE" w:rsidRDefault="00966D3C" w:rsidP="00BA07FE">
      <w:pPr>
        <w:pStyle w:val="TreA"/>
        <w:spacing w:after="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</w:p>
    <w:p w14:paraId="31A92166" w14:textId="77777777" w:rsidR="00AF0F16" w:rsidRPr="00BA07FE" w:rsidRDefault="00DB45A4" w:rsidP="00BA07FE">
      <w:pPr>
        <w:pStyle w:val="TreA"/>
        <w:spacing w:after="37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ZAŁĄ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CZNIK NR 4A - PLAN WSPARCIA PO UJAWNIENIU KRZYWDZENIA MA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OLETNIEGO</w:t>
      </w:r>
    </w:p>
    <w:p w14:paraId="407311F5" w14:textId="77777777" w:rsidR="00AF0F16" w:rsidRPr="00BA07FE" w:rsidRDefault="00DB45A4" w:rsidP="00BA07FE">
      <w:pPr>
        <w:pStyle w:val="DomylneA"/>
        <w:numPr>
          <w:ilvl w:val="0"/>
          <w:numId w:val="3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Szkoła obejmuje małoletniego i jego opiekuna pomocą psychologiczno-pedagogiczną (rozmowy z psychologiem szkolnym lub pedagogiem szkolnym). </w:t>
      </w:r>
    </w:p>
    <w:p w14:paraId="1984BDEC" w14:textId="77777777" w:rsidR="00AF0F16" w:rsidRPr="00BA07FE" w:rsidRDefault="00DB45A4" w:rsidP="00BA07FE">
      <w:pPr>
        <w:pStyle w:val="DomylneA"/>
        <w:numPr>
          <w:ilvl w:val="0"/>
          <w:numId w:val="3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Podczas wyżej wymienionego spotkania zostają określone sposoby wsparcia i reagowania z uwagi na sytuację małoletniego. </w:t>
      </w:r>
    </w:p>
    <w:p w14:paraId="1476B904" w14:textId="77777777" w:rsidR="00AF0F16" w:rsidRPr="00BA07FE" w:rsidRDefault="00DB45A4" w:rsidP="00BA07FE">
      <w:pPr>
        <w:pStyle w:val="DomylneA"/>
        <w:numPr>
          <w:ilvl w:val="0"/>
          <w:numId w:val="3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Ze spotkania sporządza się notatkę,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</w:rPr>
        <w:t>kt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</w:rPr>
        <w:t>ra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 zostaje dołączona do dokumentacji małoletniego.</w:t>
      </w:r>
    </w:p>
    <w:p w14:paraId="29A47D5C" w14:textId="77777777" w:rsidR="00AF0F16" w:rsidRPr="00BA07FE" w:rsidRDefault="00DB45A4" w:rsidP="00BA07FE">
      <w:pPr>
        <w:pStyle w:val="DomylneA"/>
        <w:numPr>
          <w:ilvl w:val="0"/>
          <w:numId w:val="3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</w:rPr>
        <w:t>W przypadku przemocy r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</w:rPr>
        <w:t>wieśniczej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, innych 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</w:rPr>
        <w:t>zachowań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 ryzykownych ze strony małoletnich, pomocą psychologiczno-pedagogiczną i wsparciem należy objąć r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proofErr w:type="spellStart"/>
      <w:r w:rsidRPr="00BA07FE">
        <w:rPr>
          <w:rFonts w:ascii="Times New Roman" w:hAnsi="Times New Roman" w:cs="Times New Roman"/>
          <w:color w:val="auto"/>
          <w:sz w:val="20"/>
          <w:szCs w:val="20"/>
        </w:rPr>
        <w:t>wnież</w:t>
      </w:r>
      <w:proofErr w:type="spellEnd"/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 małoletnich będących jej inicjatorami lub świadkami, biorąc pod uwagę potrzebę współpracy w tym zakresie z opiekunem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 a także z instytucjami zewnętrznymi według potrzeb.</w:t>
      </w:r>
    </w:p>
    <w:p w14:paraId="266A0106" w14:textId="77777777" w:rsidR="00AF0F16" w:rsidRPr="00BA07FE" w:rsidRDefault="00DB45A4" w:rsidP="00BA07FE">
      <w:pPr>
        <w:pStyle w:val="DomylneA"/>
        <w:numPr>
          <w:ilvl w:val="0"/>
          <w:numId w:val="35"/>
        </w:numP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Opiekun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Fonts w:ascii="Times New Roman" w:hAnsi="Times New Roman" w:cs="Times New Roman"/>
          <w:color w:val="auto"/>
          <w:sz w:val="20"/>
          <w:szCs w:val="20"/>
        </w:rPr>
        <w:t xml:space="preserve"> oraz małoletni otrzymują numery telefonu i adresy do miejsc, gdzie mogą uzyskać wsparcie psychologiczne, socjalne, medyczne, prawne, w tym numery telefon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r w:rsidRPr="00BA07FE">
        <w:rPr>
          <w:rFonts w:ascii="Times New Roman" w:hAnsi="Times New Roman" w:cs="Times New Roman"/>
          <w:color w:val="auto"/>
          <w:sz w:val="20"/>
          <w:szCs w:val="20"/>
        </w:rPr>
        <w:t>w zaufania.</w:t>
      </w:r>
    </w:p>
    <w:p w14:paraId="4BB60B69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przypadkach bardziej skomplikowanych (dotyczących wykorzystywania seksualnego oraz znęcania się fizycznego i psychicznego o dużym nasileniu) dodatkowo dyrekcja szkoły powołuje zespół interwencyjny, w skład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rego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mogą wejść: psycholog szkolny lub pedagog szkolny, wychowawca małoletniego, dyrekcja szkoły, inni członkowie personelu mający wiedzę o krzywdzeniu małoletniego lub o małoletnim (dalej określani jako: zespół interwencyjny).</w:t>
      </w:r>
    </w:p>
    <w:p w14:paraId="1672EB40" w14:textId="5DD85262" w:rsidR="005B3D44" w:rsidRPr="00BA07FE" w:rsidRDefault="00DB45A4" w:rsidP="00BA07FE">
      <w:pPr>
        <w:pStyle w:val="TreA"/>
        <w:numPr>
          <w:ilvl w:val="0"/>
          <w:numId w:val="7"/>
        </w:numPr>
        <w:spacing w:after="2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przypadku powołania zespołu interwencyjnego wypełniania jest karta interwencji oraz sporządzany jest protokół,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zostaje dołączony do dokumentacji małoletniego.</w:t>
      </w:r>
    </w:p>
    <w:p w14:paraId="6C6B44DC" w14:textId="77777777" w:rsidR="005B3D44" w:rsidRPr="00BA07FE" w:rsidRDefault="005B3D44" w:rsidP="00BA07FE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PT Sans Narrow" w:hAnsi="Times New Roman" w:cs="Times New Roman"/>
          <w:b/>
          <w:bCs/>
          <w:color w:val="auto"/>
          <w:sz w:val="20"/>
          <w:szCs w:val="20"/>
          <w:u w:color="529FBB"/>
        </w:rPr>
      </w:pPr>
    </w:p>
    <w:p w14:paraId="75B1126D" w14:textId="77777777" w:rsidR="00AF0F16" w:rsidRPr="00BA07FE" w:rsidRDefault="00DB45A4" w:rsidP="00BA07FE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464646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Z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464646"/>
        </w:rPr>
        <w:t xml:space="preserve">AŁĄCZNIK NR 4B - KARTA INTERWENCJI </w:t>
      </w:r>
    </w:p>
    <w:p w14:paraId="39908A2A" w14:textId="77777777" w:rsidR="00AF0F16" w:rsidRPr="00BA07FE" w:rsidRDefault="00AF0F16" w:rsidP="00BA07FE">
      <w:pPr>
        <w:pStyle w:val="TreA"/>
        <w:spacing w:after="255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791143DF" w14:textId="77777777" w:rsidR="00AF0F16" w:rsidRPr="00BA07FE" w:rsidRDefault="00DB45A4" w:rsidP="00BA07FE">
      <w:pPr>
        <w:pStyle w:val="TreA"/>
        <w:spacing w:after="255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……………………………………….…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ab/>
        <w:t xml:space="preserve">   Białystok,…………………………………</w:t>
      </w:r>
    </w:p>
    <w:p w14:paraId="2665C151" w14:textId="77777777" w:rsidR="00AF0F16" w:rsidRPr="00BA07FE" w:rsidRDefault="00DB45A4" w:rsidP="00BA07FE">
      <w:pPr>
        <w:pStyle w:val="TreA"/>
        <w:spacing w:after="255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  <w:tab/>
        <w:t xml:space="preserve">        (piecz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ątka plac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wki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) </w:t>
      </w:r>
    </w:p>
    <w:p w14:paraId="28B60B48" w14:textId="77777777" w:rsidR="00AF0F16" w:rsidRPr="00BA07FE" w:rsidRDefault="00AF0F16" w:rsidP="00BA07FE">
      <w:pPr>
        <w:pStyle w:val="TreA"/>
        <w:spacing w:after="25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</w:p>
    <w:tbl>
      <w:tblPr>
        <w:tblStyle w:val="TableNormal"/>
        <w:tblW w:w="9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BA07FE" w:rsidRPr="00BA07FE" w14:paraId="28AE3674" w14:textId="77777777">
        <w:trPr>
          <w:trHeight w:val="485"/>
          <w:jc w:val="center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8E3D" w14:textId="77777777" w:rsidR="00AF0F16" w:rsidRPr="00BA07FE" w:rsidRDefault="00DB45A4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1. IMIĘ I NAZWISKO MAŁ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OLETNIEGO</w:t>
            </w:r>
          </w:p>
        </w:tc>
        <w:tc>
          <w:tcPr>
            <w:tcW w:w="6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CA623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</w:tr>
      <w:tr w:rsidR="00BA07FE" w:rsidRPr="00BA07FE" w14:paraId="6AA6C985" w14:textId="77777777">
        <w:trPr>
          <w:trHeight w:val="1674"/>
          <w:jc w:val="center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BA49" w14:textId="77777777" w:rsidR="00AF0F16" w:rsidRPr="00BA07FE" w:rsidRDefault="00DB45A4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2. PRZYCZYNA INTERWENCJI </w:t>
            </w:r>
          </w:p>
          <w:p w14:paraId="45D65A8F" w14:textId="77777777" w:rsidR="00AF0F16" w:rsidRPr="00BA07FE" w:rsidRDefault="00DB45A4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(FORMA KRZYWDZENIA)</w:t>
            </w:r>
          </w:p>
        </w:tc>
        <w:tc>
          <w:tcPr>
            <w:tcW w:w="6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0A32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4B5D0FBB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4C316488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1DEA88F4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4994C06C" w14:textId="77777777" w:rsidR="00AF0F16" w:rsidRPr="00BA07FE" w:rsidRDefault="00AF0F16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07FE" w:rsidRPr="00BA07FE" w14:paraId="6AF8E22F" w14:textId="77777777">
        <w:trPr>
          <w:trHeight w:val="748"/>
          <w:jc w:val="center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EECD" w14:textId="77777777" w:rsidR="00AF0F16" w:rsidRPr="00BA07FE" w:rsidRDefault="00DB45A4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3. OSOBA ZAWIADAMIAJĄCA O PODEJRZENIU KRZYWDZENIA</w:t>
            </w:r>
          </w:p>
        </w:tc>
        <w:tc>
          <w:tcPr>
            <w:tcW w:w="6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EF23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</w:tr>
      <w:tr w:rsidR="00BA07FE" w:rsidRPr="00BA07FE" w14:paraId="6C850B6C" w14:textId="77777777">
        <w:trPr>
          <w:trHeight w:val="300"/>
          <w:jc w:val="center"/>
        </w:trPr>
        <w:tc>
          <w:tcPr>
            <w:tcW w:w="3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286C" w14:textId="77777777" w:rsidR="00AF0F16" w:rsidRPr="00BA07FE" w:rsidRDefault="00DB45A4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4. OPIS DZIAŁAŃ PODJĘ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 xml:space="preserve">TYCH PRZEZ PSYCHOLOGA SZKOLNEGO LUB PEDAGOGA SZKOLNEGO </w:t>
            </w:r>
          </w:p>
          <w:p w14:paraId="45BDA11C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16DA7BE7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56D00065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04ABF45E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53CA6D2C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17CB2593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676D4427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65DC7E82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56EE221C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089F60B2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654D3BF1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5F017DFE" w14:textId="77777777" w:rsidR="00AF0F16" w:rsidRPr="00BA07FE" w:rsidRDefault="00AF0F16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5343" w14:textId="77777777" w:rsidR="00AF0F16" w:rsidRPr="00BA07FE" w:rsidRDefault="00DB45A4" w:rsidP="00BA07FE">
            <w:pPr>
              <w:pStyle w:val="Styltabeli2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DATA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10F2" w14:textId="77777777" w:rsidR="00AF0F16" w:rsidRPr="00BA07FE" w:rsidRDefault="00DB45A4" w:rsidP="00BA07FE">
            <w:pPr>
              <w:pStyle w:val="Styltabeli2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DZIAŁANIE </w:t>
            </w:r>
          </w:p>
        </w:tc>
      </w:tr>
      <w:tr w:rsidR="00BA07FE" w:rsidRPr="00BA07FE" w14:paraId="74A8E2F8" w14:textId="77777777">
        <w:trPr>
          <w:trHeight w:val="4271"/>
          <w:jc w:val="center"/>
        </w:trPr>
        <w:tc>
          <w:tcPr>
            <w:tcW w:w="32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71423A6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630E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58ED026D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1782F07C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15507335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4A606789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6F70BDD8" w14:textId="77777777" w:rsidR="00AF0F16" w:rsidRPr="00BA07FE" w:rsidRDefault="00AF0F16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07D2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</w:tr>
      <w:tr w:rsidR="00BA07FE" w:rsidRPr="00BA07FE" w14:paraId="20CABC6C" w14:textId="77777777">
        <w:trPr>
          <w:trHeight w:val="295"/>
          <w:jc w:val="center"/>
        </w:trPr>
        <w:tc>
          <w:tcPr>
            <w:tcW w:w="3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4293" w14:textId="77777777" w:rsidR="00AF0F16" w:rsidRPr="00BA07FE" w:rsidRDefault="00DB45A4" w:rsidP="00BA07FE">
            <w:pPr>
              <w:rPr>
                <w:sz w:val="20"/>
                <w:szCs w:val="20"/>
              </w:rPr>
            </w:pPr>
            <w:r w:rsidRPr="00BA07FE">
              <w:rPr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5. SPOTKANIA Z OPIEKUNEM MAŁOLETNIEGO 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CC41" w14:textId="77777777" w:rsidR="00AF0F16" w:rsidRPr="00BA07FE" w:rsidRDefault="00DB45A4" w:rsidP="00BA07FE">
            <w:pPr>
              <w:jc w:val="center"/>
              <w:rPr>
                <w:sz w:val="20"/>
                <w:szCs w:val="20"/>
              </w:rPr>
            </w:pPr>
            <w:r w:rsidRPr="00BA07FE">
              <w:rPr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C50F" w14:textId="77777777" w:rsidR="00AF0F16" w:rsidRPr="00BA07FE" w:rsidRDefault="00DB45A4" w:rsidP="00BA07FE">
            <w:pPr>
              <w:jc w:val="center"/>
              <w:rPr>
                <w:sz w:val="20"/>
                <w:szCs w:val="20"/>
              </w:rPr>
            </w:pPr>
            <w:r w:rsidRPr="00BA07FE">
              <w:rPr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DZIAŁANIE</w:t>
            </w:r>
          </w:p>
        </w:tc>
      </w:tr>
      <w:tr w:rsidR="00BA07FE" w:rsidRPr="00BA07FE" w14:paraId="1298B290" w14:textId="77777777">
        <w:trPr>
          <w:trHeight w:val="2324"/>
          <w:jc w:val="center"/>
        </w:trPr>
        <w:tc>
          <w:tcPr>
            <w:tcW w:w="32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CAB4B43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FC83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E301E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</w:tr>
      <w:tr w:rsidR="00BA07FE" w:rsidRPr="00BA07FE" w14:paraId="0ACEA701" w14:textId="77777777">
        <w:trPr>
          <w:trHeight w:val="2583"/>
          <w:jc w:val="center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F29E" w14:textId="77777777" w:rsidR="00AF0F16" w:rsidRPr="00BA07FE" w:rsidRDefault="00DB45A4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lastRenderedPageBreak/>
              <w:t>6. FORMA PODJ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ĘTEJ INTERWENCJI (ZAKREŚLIĆ 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W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ŁAŚ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 xml:space="preserve">CIWE) </w:t>
            </w:r>
          </w:p>
        </w:tc>
        <w:tc>
          <w:tcPr>
            <w:tcW w:w="6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42A2" w14:textId="77777777" w:rsidR="00AF0F16" w:rsidRPr="00BA07FE" w:rsidRDefault="00DB45A4" w:rsidP="00BA07FE">
            <w:pPr>
              <w:pStyle w:val="Styltabeli2A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auto"/>
                <w:lang w:val="es-ES_tradnl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ZAWIADOMIENIE O PODEJRZENIU POPE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Ł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NIENIA PRZEST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ĘPSTWA </w:t>
            </w:r>
          </w:p>
          <w:p w14:paraId="0F871347" w14:textId="77777777" w:rsidR="00AF0F16" w:rsidRPr="00BA07FE" w:rsidRDefault="00DB45A4" w:rsidP="00BA07FE">
            <w:pPr>
              <w:pStyle w:val="Styltabeli2A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WNIOSEK O WGLĄD W SYTUACJĘ 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MA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Ł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 xml:space="preserve">OLETNIEGO / RODZINY </w:t>
            </w:r>
          </w:p>
          <w:p w14:paraId="4BFB36C7" w14:textId="77777777" w:rsidR="00AF0F16" w:rsidRPr="00BA07FE" w:rsidRDefault="00DB45A4" w:rsidP="00BA07FE">
            <w:pPr>
              <w:pStyle w:val="Styltabeli2A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auto"/>
                <w:lang w:val="de-DE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INNY RODZAJ INTERWENCJI, JAKI?</w:t>
            </w:r>
          </w:p>
          <w:p w14:paraId="7F713BAB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eastAsia="Times New Roman" w:hAnsi="Times New Roman" w:cs="Times New Roman"/>
                <w:color w:val="auto"/>
              </w:rPr>
            </w:pPr>
          </w:p>
          <w:p w14:paraId="360B04FC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eastAsia="Times New Roman" w:hAnsi="Times New Roman" w:cs="Times New Roman"/>
                <w:color w:val="auto"/>
              </w:rPr>
            </w:pPr>
          </w:p>
          <w:p w14:paraId="5FCB06BF" w14:textId="77777777" w:rsidR="00AF0F16" w:rsidRPr="00BA07FE" w:rsidRDefault="00AF0F16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07FE" w:rsidRPr="00BA07FE" w14:paraId="5D44C238" w14:textId="77777777">
        <w:trPr>
          <w:trHeight w:val="4256"/>
          <w:jc w:val="center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8E22" w14:textId="77777777" w:rsidR="00AF0F16" w:rsidRPr="00BA07FE" w:rsidRDefault="00DB45A4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  <w:lang w:val="en-US"/>
              </w:rPr>
              <w:t>7. DANE DOTYCZ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Ą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en-US"/>
              </w:rPr>
              <w:t>CE INTERWENCJI (NAZWA ORGANU, DO KT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Ó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REGO ZG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Ł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OSZONO INTERWENCJ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Ę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en-US"/>
              </w:rPr>
              <w:t xml:space="preserve">) I DATA INTERWENCJI </w:t>
            </w:r>
          </w:p>
        </w:tc>
        <w:tc>
          <w:tcPr>
            <w:tcW w:w="6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E6DBD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01C4DF21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78B0A504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2BB774DB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380ABD6A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0F116CC5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2A866C34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01F1C7EF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338FC26A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2D2224E4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11EE1B25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76940586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27A4D087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78E0A5C7" w14:textId="77777777" w:rsidR="00AF0F16" w:rsidRPr="00BA07FE" w:rsidRDefault="00AF0F16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07FE" w:rsidRPr="00BA07FE" w14:paraId="6D1FB6D8" w14:textId="77777777">
        <w:trPr>
          <w:trHeight w:val="300"/>
          <w:jc w:val="center"/>
        </w:trPr>
        <w:tc>
          <w:tcPr>
            <w:tcW w:w="3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D328" w14:textId="77777777" w:rsidR="00AF0F16" w:rsidRPr="00BA07FE" w:rsidRDefault="00DB45A4" w:rsidP="00BA07FE">
            <w:pPr>
              <w:pStyle w:val="Styltabeli2A"/>
              <w:rPr>
                <w:rFonts w:ascii="Times New Roman" w:hAnsi="Times New Roman" w:cs="Times New Roman"/>
                <w:color w:val="auto"/>
                <w:u w:color="FF0000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WYNIKI INTERWENCJI DZIAŁ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pt-PT"/>
              </w:rPr>
              <w:t>ANIA ORGAN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Ó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W WYMIARU SPRAWIEDLIWO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ŚCI, JEŚ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LI SZKO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ŁA UZYSKAŁ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A INFORMACJE O WYNIKACH / DZIA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Ł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ANIA SZKO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ŁY / DZIAŁANIA OPIEKUNA 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u w:color="FF0000"/>
                <w:lang w:val="de-DE"/>
              </w:rPr>
              <w:t>MA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u w:color="FF0000"/>
              </w:rPr>
              <w:t>Ł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u w:color="FF0000"/>
                <w:lang w:val="de-DE"/>
              </w:rPr>
              <w:t>OLETNIEGO</w:t>
            </w:r>
          </w:p>
          <w:p w14:paraId="59408630" w14:textId="77777777" w:rsidR="00AF0F16" w:rsidRPr="00BA07FE" w:rsidRDefault="00AF0F16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</w:p>
          <w:p w14:paraId="1B68C56B" w14:textId="77777777" w:rsidR="00AF0F16" w:rsidRPr="00BA07FE" w:rsidRDefault="00AF0F16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</w:p>
          <w:p w14:paraId="1D6A5584" w14:textId="77777777" w:rsidR="00AF0F16" w:rsidRPr="00BA07FE" w:rsidRDefault="00AF0F16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</w:p>
          <w:p w14:paraId="135F72E9" w14:textId="77777777" w:rsidR="00AF0F16" w:rsidRPr="00BA07FE" w:rsidRDefault="00AF0F16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</w:p>
          <w:p w14:paraId="4FC812D6" w14:textId="77777777" w:rsidR="00AF0F16" w:rsidRPr="00BA07FE" w:rsidRDefault="00AF0F16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</w:p>
          <w:p w14:paraId="49876C71" w14:textId="77777777" w:rsidR="00AF0F16" w:rsidRPr="00BA07FE" w:rsidRDefault="00AF0F16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F694" w14:textId="77777777" w:rsidR="00AF0F16" w:rsidRPr="00BA07FE" w:rsidRDefault="00DB45A4" w:rsidP="00BA07FE">
            <w:pPr>
              <w:pStyle w:val="Styltabeli2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DATA 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B6934" w14:textId="77777777" w:rsidR="00AF0F16" w:rsidRPr="00BA07FE" w:rsidRDefault="00DB45A4" w:rsidP="00BA07FE">
            <w:pPr>
              <w:pStyle w:val="Styltabeli2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DZIAŁANIE</w:t>
            </w:r>
          </w:p>
        </w:tc>
      </w:tr>
      <w:tr w:rsidR="00BA07FE" w:rsidRPr="00BA07FE" w14:paraId="304F1413" w14:textId="77777777">
        <w:trPr>
          <w:trHeight w:val="3861"/>
          <w:jc w:val="center"/>
        </w:trPr>
        <w:tc>
          <w:tcPr>
            <w:tcW w:w="32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4B67D31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DC367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176E10F9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748DF007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043E3901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621D8399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214E732E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59A56315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38D6FF63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2B103BE1" w14:textId="77777777" w:rsidR="00AF0F16" w:rsidRPr="00BA07FE" w:rsidRDefault="00AF0F16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E215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</w:tr>
    </w:tbl>
    <w:p w14:paraId="440FEC58" w14:textId="77777777" w:rsidR="00AF0F16" w:rsidRPr="00BA07FE" w:rsidRDefault="00AF0F16" w:rsidP="00BA07FE">
      <w:pPr>
        <w:pStyle w:val="TreA"/>
        <w:spacing w:after="255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</w:p>
    <w:p w14:paraId="31EACF1A" w14:textId="77777777" w:rsidR="00AF0F16" w:rsidRPr="00BA07FE" w:rsidRDefault="00DB45A4" w:rsidP="00BA07FE">
      <w:pPr>
        <w:pStyle w:val="TreA"/>
        <w:spacing w:after="255"/>
        <w:jc w:val="right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…………………………………………………………………………..</w:t>
      </w:r>
    </w:p>
    <w:p w14:paraId="10E0A9CA" w14:textId="6AC42DCD" w:rsidR="00AF0F16" w:rsidRPr="00BA07FE" w:rsidRDefault="00DB45A4" w:rsidP="00966D3C">
      <w:pPr>
        <w:pStyle w:val="TreA"/>
        <w:spacing w:after="255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(data, podpis osoby odpowiedzialnej za przeprowadzenie interwencji)</w:t>
      </w:r>
    </w:p>
    <w:p w14:paraId="15DE6774" w14:textId="77777777" w:rsidR="00AF0F16" w:rsidRPr="00BA07FE" w:rsidRDefault="00DB45A4" w:rsidP="00BA07FE">
      <w:pPr>
        <w:pStyle w:val="TreA"/>
        <w:spacing w:after="255"/>
        <w:jc w:val="right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………………………………………………………………………….</w:t>
      </w:r>
    </w:p>
    <w:p w14:paraId="1033820B" w14:textId="77777777" w:rsidR="00AF0F16" w:rsidRPr="00BA07FE" w:rsidRDefault="00DB45A4" w:rsidP="00BA07FE">
      <w:pPr>
        <w:pStyle w:val="TreA"/>
        <w:spacing w:after="255"/>
        <w:jc w:val="right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(data, podpis dyrektora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szkoł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n-US"/>
        </w:rPr>
        <w:t>y)</w:t>
      </w:r>
    </w:p>
    <w:p w14:paraId="23109C9D" w14:textId="77777777" w:rsidR="00AF0F16" w:rsidRPr="00BA07FE" w:rsidRDefault="00DB45A4" w:rsidP="00BA07FE">
      <w:pPr>
        <w:pStyle w:val="TreA"/>
        <w:spacing w:after="255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lastRenderedPageBreak/>
        <w:t>ZAŁĄ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CZNIK NR 5 - ZASADY OCHRONY WIZERUNKU I DANYCH OSOBOWYCH MA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OLETNICH</w:t>
      </w:r>
    </w:p>
    <w:p w14:paraId="4F550ADA" w14:textId="77777777" w:rsidR="00AF0F16" w:rsidRPr="00BA07FE" w:rsidRDefault="00DB45A4" w:rsidP="00BA07FE">
      <w:pPr>
        <w:pStyle w:val="TreA"/>
        <w:spacing w:after="255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ZASADY OCHRONY WIZERUNKU I DANYCH OSOBOWYCH MA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en-US"/>
        </w:rPr>
        <w:t>OLETNICH W X LICEUM OG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ÓLNOKSZTAŁCĄ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en-US"/>
        </w:rPr>
        <w:t>CYM IM. WIS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ŁAWY SZYMBORSKIEJ W BIAŁYMSTOKU</w:t>
      </w:r>
    </w:p>
    <w:p w14:paraId="0C8E228B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NASZE WARTO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ŚCI</w:t>
      </w:r>
    </w:p>
    <w:p w14:paraId="43CFDDB3" w14:textId="77777777" w:rsidR="00AF0F16" w:rsidRPr="00BA07FE" w:rsidRDefault="00DB45A4" w:rsidP="00BA07FE">
      <w:pPr>
        <w:pStyle w:val="TreA"/>
        <w:numPr>
          <w:ilvl w:val="0"/>
          <w:numId w:val="3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działaniach szkoły kierujemy się odpowiedzialnością i rozwagą wobec utrwalania, przetwarzania, używania i publikowania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wizerunk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małoletnich. </w:t>
      </w:r>
    </w:p>
    <w:p w14:paraId="18790681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Dzielenie się zdjęciami i filmami z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aktywnoś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 xml:space="preserve">ci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szkoł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n-US"/>
        </w:rPr>
        <w:t>y s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łuży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celebrowaniu sukces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małoletnich, dokumentowaniu działań szkoły i zawsze ma na uwadze bezpieczeństwo małoletnich. Wykorzystywane zdjęcia/nagrania pokazujące szeroki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przekr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j małoletnich –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chł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opcó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i dziewczę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>ta, ma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łoletnich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w różnym wieku, o różnych uzdolnieniach, stopniu sprawności i reprezentujące różne grupy etniczne. </w:t>
      </w:r>
    </w:p>
    <w:p w14:paraId="75FB3A9B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Małoletni mają prawo zdecydować, czy ich wizerunek zostanie zarejestrowany i w jaki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spos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b zostanie użyty przez szkołę.  </w:t>
      </w:r>
    </w:p>
    <w:p w14:paraId="420451E8" w14:textId="440EDD26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Zgoda opiekuna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na wykorzystanie wizerunku małoletniego jest tylko wtedy wiążąca, jeśli małoletni i opiekun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zostali poinformowani o sposobie wykorzystania zdjęć/nagrań</w:t>
      </w:r>
      <w:r w:rsidR="008E746F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.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</w:t>
      </w:r>
    </w:p>
    <w:p w14:paraId="7AF16B49" w14:textId="77777777" w:rsidR="008E746F" w:rsidRDefault="008E746F" w:rsidP="00BA07FE">
      <w:pPr>
        <w:pStyle w:val="TreA"/>
        <w:spacing w:after="37"/>
        <w:jc w:val="both"/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</w:pPr>
    </w:p>
    <w:p w14:paraId="3AC70607" w14:textId="0946C49D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bookmarkStart w:id="0" w:name="_GoBack"/>
      <w:bookmarkEnd w:id="0"/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PLAC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Ó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WKA DBA O BEZPIECZE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Ń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STWO WIZERUNK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Ó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W MA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OLETNICH POPRZEZ</w:t>
      </w:r>
    </w:p>
    <w:p w14:paraId="003EFEBB" w14:textId="77777777" w:rsidR="00AF0F16" w:rsidRPr="00BA07FE" w:rsidRDefault="00DB45A4" w:rsidP="00BA07FE">
      <w:pPr>
        <w:pStyle w:val="TreA"/>
        <w:numPr>
          <w:ilvl w:val="0"/>
          <w:numId w:val="38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Rezygnację z ujawniania jakichkolwiek informacji wrażliwych o małoletnim dotyczących m.in. stanu zdrowia, sytuacji materialnej, sytuacji prawnej i powiązanych z wizerunkiem małoletniego (np. w przypadku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zbi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rek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indywidualnych organizowanych przez </w:t>
      </w:r>
      <w:r w:rsidRPr="00BA07FE">
        <w:rPr>
          <w:rStyle w:val="Brak"/>
          <w:rFonts w:ascii="Times New Roman" w:hAnsi="Times New Roman" w:cs="Times New Roman"/>
          <w:strike/>
          <w:color w:val="auto"/>
          <w:sz w:val="20"/>
          <w:szCs w:val="20"/>
          <w:u w:color="323232"/>
        </w:rPr>
        <w:t>naszą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szkołę). </w:t>
      </w:r>
    </w:p>
    <w:p w14:paraId="0BBF0AA7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Zmniejszenie ryzyka kopiowania i niestosownego wykorzystania zdjęć/nagrań małoletnich poprzez przyjęcie zasad, że wszyscy małoletni znajdujący się na zdjęciu/nagraniu muszą być ubrani, a sytuacja zdjęcia/nagrania nie są dla małoletniego poniżające, ośmieszające ani nie ukazują go w negatywnym kontekście oraz zdjęcia/nagrania małoletnich powinny się koncentrować na czynnościach wykonywanych przez małoletnich i w miarę możliwości przedstawiać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małoletnich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w grupie, a nie pojedyncze osoby. </w:t>
      </w:r>
    </w:p>
    <w:p w14:paraId="3B085D6B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Style w:val="Brak"/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Przyjęcie zasady, że wszystkie podejrzenia i problemy dotyczące niewłaściwego rozpowszechniania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wizerunk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 małoletnich należy rejestrować i zgłaszać dyrekcji szkoły, podobnie jak inne niepokojące sygnały dotyczące zagrożenia bezpieczeństwa małoletnich.</w:t>
      </w:r>
    </w:p>
    <w:p w14:paraId="2DC46B7D" w14:textId="77777777" w:rsidR="005B3D44" w:rsidRPr="00BA07FE" w:rsidRDefault="005B3D44" w:rsidP="00BA07FE">
      <w:pPr>
        <w:pStyle w:val="TreA"/>
        <w:spacing w:after="37"/>
        <w:ind w:left="39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AF4B54B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REJESTROWANIE WIZERUNK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Ó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W MA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ŁOLETNICH DO UŻ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en-US"/>
        </w:rPr>
        <w:t>YTKU X LICEUM OG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ÓLNOKSZTAŁCĄ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en-US"/>
        </w:rPr>
        <w:t>CEGO IM. WIS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 xml:space="preserve">ŁAWY SZYMBORSKIEJ W BIAŁYMSTOKU </w:t>
      </w:r>
    </w:p>
    <w:p w14:paraId="28DBCA3A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sytuacjach,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rych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szkoła rejestruje wizerunki małoletnich do własnego użytku, deklarujemy, że:</w:t>
      </w:r>
    </w:p>
    <w:p w14:paraId="12E9CD98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Jeśli rejestracja wydarzenia zostanie zlecona osobie zewnętrznej (wynajętemu fotografowi lub kamerzyście) zadbamy o bezpieczeństwo małoletnich poprzez: </w:t>
      </w:r>
    </w:p>
    <w:p w14:paraId="2E80EE60" w14:textId="77777777" w:rsidR="00AF0F16" w:rsidRPr="00BA07FE" w:rsidRDefault="00DB45A4" w:rsidP="00BA07FE">
      <w:pPr>
        <w:pStyle w:val="TreA"/>
        <w:numPr>
          <w:ilvl w:val="0"/>
          <w:numId w:val="39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zobowiązanie osoby/firmy rejestrującej wydarzenie do przestrzegania niniejszych wytycznych,</w:t>
      </w:r>
    </w:p>
    <w:p w14:paraId="2345AE85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zobowiązanie osoby/firmy rejestrującej wydarzenie do noszenia identyfikatora w czasie trwania wydarzenia, </w:t>
      </w:r>
    </w:p>
    <w:p w14:paraId="4344EF65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niedopuszczenie do sytuacji,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rej osoba/firma rejestrująca będzie przebywała z małoletnimi bez nadzoru pracownika szkoły, </w:t>
      </w:r>
    </w:p>
    <w:p w14:paraId="46A0CFAE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poinformowanie opiekuna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oraz małoletniego, że osoba/firma rejestrująca wydarzenie będzie obecna podczas wydarzenia i upewnienie się, że opiekun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udzielił pisemnej zgody na rejestrowanie wizerunku małoletniego.</w:t>
      </w:r>
    </w:p>
    <w:p w14:paraId="224C25D2" w14:textId="77777777" w:rsidR="00AF0F16" w:rsidRPr="00BA07FE" w:rsidRDefault="00DB45A4" w:rsidP="00BA07FE">
      <w:pPr>
        <w:pStyle w:val="TreA"/>
        <w:spacing w:after="255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Jeśli wizerunek małoletniego stanowi jedynie szczegół całości takiej jak zgromadzenie, krajobraz, impreza publiczna, zgoda opiekuna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nie jest wymagana.</w:t>
      </w:r>
    </w:p>
    <w:p w14:paraId="5E53BA6F" w14:textId="77777777" w:rsidR="00AF0F16" w:rsidRPr="00BA07FE" w:rsidRDefault="00DB45A4" w:rsidP="00BA07FE">
      <w:pPr>
        <w:pStyle w:val="TreA"/>
        <w:spacing w:after="255"/>
        <w:jc w:val="both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REJESTROWANIE WIZERUNK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Ó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W MA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 xml:space="preserve">ŁOLETNICH DO PRYWATNEGO UŻYTKU </w:t>
      </w:r>
    </w:p>
    <w:p w14:paraId="4D2429A9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sytuacjach,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rych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opiekunowie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małoletnich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lub widzowie szkolnych wydarzeń i uroczystości itd. rejestrują wizerunki małoletnich do prywatnego użytku, informujemy na początku każdego z tych wydarzeń o tym, że:</w:t>
      </w:r>
    </w:p>
    <w:p w14:paraId="7F5F2377" w14:textId="77777777" w:rsidR="00AF0F16" w:rsidRPr="00BA07FE" w:rsidRDefault="00DB45A4" w:rsidP="00BA07FE">
      <w:pPr>
        <w:pStyle w:val="TreA"/>
        <w:numPr>
          <w:ilvl w:val="0"/>
          <w:numId w:val="40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Wykorzystanie, przetwarzanie i publikowanie zdjęć/nagrań zawierających wizerunki małoletnich i os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b dorosłych wymaga udzielenia zgody przez te osoby, w przypadku małoletnich – przez opiekuna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.</w:t>
      </w:r>
    </w:p>
    <w:p w14:paraId="7FE07BB8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Zdjęcia lub nagrania zawierające wizerunki małoletnich nie powinny być udostępniane w mediach społecznościowych ani na serwisach otwartych, chyba że opiekun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wyraża na to zgodę,</w:t>
      </w:r>
    </w:p>
    <w:p w14:paraId="574CB46C" w14:textId="5ADBAF49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Przed publikacją zdjęcia/nagrania online zawsze warto sprawdzić ustawienia prywatności, aby upewnić się, kto będzie m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gł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uzyskać dostęp do wizerunku małoletniego.</w:t>
      </w:r>
    </w:p>
    <w:p w14:paraId="34B26CED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REJESTROWANIE WIZERUNKU MA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 xml:space="preserve">OLETNICH PRZEZ OSOBY TRZECIE I MEDIA </w:t>
      </w:r>
    </w:p>
    <w:p w14:paraId="3C0983D5" w14:textId="77777777" w:rsidR="00AF0F16" w:rsidRPr="00BA07FE" w:rsidRDefault="00DB45A4" w:rsidP="00BA07FE">
      <w:pPr>
        <w:pStyle w:val="TreA"/>
        <w:numPr>
          <w:ilvl w:val="0"/>
          <w:numId w:val="41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Jeśli przedstawiciele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medi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lub inna dowolna osoba będą chcieli zarejestrować organizowane przez szkołę wydarzenie i opublikować zebrany materiał, muszą zgłosić taką prośbę wcześniej i uzyskać zgodę dyrekcji. W takiej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lastRenderedPageBreak/>
        <w:t xml:space="preserve">sytuacji konieczne jest upewnienie się, że opiekun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udzielił pisemnej zgody na rejestrowanie wizerunku małoletniego. Oczekiwane są od nich takie informacje jak: </w:t>
      </w:r>
    </w:p>
    <w:p w14:paraId="54136402" w14:textId="77777777" w:rsidR="00AF0F16" w:rsidRPr="00BA07FE" w:rsidRDefault="00DB45A4" w:rsidP="00BA07FE">
      <w:pPr>
        <w:pStyle w:val="TreA"/>
        <w:numPr>
          <w:ilvl w:val="0"/>
          <w:numId w:val="9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imię, nazwisko i adres osoby lub redakcji występującej o zgodę,</w:t>
      </w:r>
    </w:p>
    <w:p w14:paraId="06F09492" w14:textId="77777777" w:rsidR="00AF0F16" w:rsidRPr="00BA07FE" w:rsidRDefault="00DB45A4" w:rsidP="00BA07FE">
      <w:pPr>
        <w:pStyle w:val="TreA"/>
        <w:numPr>
          <w:ilvl w:val="0"/>
          <w:numId w:val="9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uzasadnienie potrzeby rejestrowania wydarzenia oraz informacji, w jaki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spos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b i w jakim kontekście zostanie wykorzystany zebrany materiał.</w:t>
      </w:r>
    </w:p>
    <w:p w14:paraId="56805178" w14:textId="77777777" w:rsidR="00AF0F16" w:rsidRPr="00BA07FE" w:rsidRDefault="00DB45A4" w:rsidP="00BA07FE">
      <w:pPr>
        <w:pStyle w:val="TreA"/>
        <w:numPr>
          <w:ilvl w:val="0"/>
          <w:numId w:val="42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Personelowi szkoły nie wolno umożliwiać przedstawicielom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medi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i osobom nieupoważnionym utrwalania wizerunku małoletniego na terenie szkoły bez pisemnej zgody opiekuna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oraz bez zgody dyrekcji.</w:t>
      </w:r>
    </w:p>
    <w:p w14:paraId="13C25DC9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Personel szkoły nie kontaktuje przedstawicieli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medi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z małoletnimi, nie przekazuje mediom kontaktu do opiekuna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i nie wypowiada się w kontakcie z przedstawicielami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da-DK"/>
        </w:rPr>
        <w:t>medi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o sprawie małoletniego lub opiekuna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. Zakaz ten dotyczy także sytuacji, gdy pracownik jest przekonany, że jego wypowiedź nie jest w żaden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spos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b utrwalana. </w:t>
      </w:r>
    </w:p>
    <w:p w14:paraId="22949ECB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en-US"/>
        </w:rPr>
        <w:t>ZASADY W PRZYPADKU NIEWYRA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Ż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ENIA ZGODY NA REJESTROWANIE WIZERUNKU MA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OLETNIEGO</w:t>
      </w:r>
    </w:p>
    <w:p w14:paraId="3A9CA31E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Jeśli małoletni lub opiekun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nie wyrazili zgody na utrwalenie wizerunku małoletniego, szkoła będzie respektować ich decyzję. Z wyprzedzeniem ustalone jest z opiekunem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FF0000"/>
        </w:rPr>
        <w:t>małoletniego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i małoletnim, w jaki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spos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b osoba rejestrująca wydarzenie będzie mogła zidentyfikować małoletniego, aby nie utrwalać jego wizerunku na zdjęciach indywidualnych i grupowych. Rozwiązanie, jakie zostanie przyjęte, nie będzie wykluczające dla małoletniego,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rego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wizerunek nie powinien być rejestrowany.</w:t>
      </w:r>
    </w:p>
    <w:p w14:paraId="262A99C8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PRZECHOWYWANIE ZDJ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 xml:space="preserve">ĘĆ I NAGRAŃ </w:t>
      </w:r>
    </w:p>
    <w:p w14:paraId="4B5A4601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M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>ateria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ły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zawierające wizerunek małoletniego są przechowywane w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spos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b zgodny z prawem i bezpieczny dla małoletniego: </w:t>
      </w:r>
    </w:p>
    <w:p w14:paraId="613C5E9E" w14:textId="77777777" w:rsidR="00AF0F16" w:rsidRPr="00BA07FE" w:rsidRDefault="00DB45A4" w:rsidP="00BA07FE">
      <w:pPr>
        <w:pStyle w:val="TreA"/>
        <w:numPr>
          <w:ilvl w:val="0"/>
          <w:numId w:val="43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>Materia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ły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zawierające zdjęcia i nagrania są przechowywane w folderach chronionych z dostępem ograniczonym do os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b uprawnionych przez dyrekcję.</w:t>
      </w:r>
    </w:p>
    <w:p w14:paraId="7151C310" w14:textId="23A3B51B" w:rsidR="005B3D44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Osobami uprawnionymi wyznaczonymi przez dyrekcję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szkoł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n-US"/>
        </w:rPr>
        <w:t>y s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ą Ewa Charkiewicz, Dorota Chilimoniuk, Dariusz Daniluk i Elżbieta Rudkowska. </w:t>
      </w:r>
    </w:p>
    <w:p w14:paraId="6F396E71" w14:textId="77777777" w:rsidR="00AF0F16" w:rsidRPr="00BA07FE" w:rsidRDefault="00AF0F16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</w:p>
    <w:p w14:paraId="094ED872" w14:textId="77777777" w:rsidR="00AF0F16" w:rsidRPr="00BA07FE" w:rsidRDefault="00DB45A4" w:rsidP="00BA07FE">
      <w:pPr>
        <w:pStyle w:val="TreA"/>
        <w:spacing w:after="37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ZAŁĄ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 xml:space="preserve">CZNIK NR 6 - ZASADY BEZPIECZNEGO KORZYSTANIA Z INTERNETU </w:t>
      </w:r>
    </w:p>
    <w:p w14:paraId="30D23667" w14:textId="77777777" w:rsidR="00AF0F16" w:rsidRPr="00BA07FE" w:rsidRDefault="00DB45A4" w:rsidP="00BA07FE">
      <w:pPr>
        <w:pStyle w:val="TreA"/>
        <w:spacing w:after="37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it-IT"/>
        </w:rPr>
        <w:t>I MEDI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ÓW SPOŁ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ECZNO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Ś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 xml:space="preserve">CIOWYCH </w:t>
      </w:r>
    </w:p>
    <w:p w14:paraId="0B7DCE9C" w14:textId="77777777" w:rsidR="00AF0F16" w:rsidRPr="00BA07FE" w:rsidRDefault="00DB45A4" w:rsidP="00BA07FE">
      <w:pPr>
        <w:pStyle w:val="TreA"/>
        <w:spacing w:after="37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ZASADY BEZPIECZNEGO KORZYSTANIA Z INTERNETU I MEDI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ÓW SPOŁ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ECZNO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Ś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en-US"/>
        </w:rPr>
        <w:t>CIOWYCH W X LICEUM OG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 xml:space="preserve">ÓLNOKSZTAŁCĄCYM </w:t>
      </w:r>
    </w:p>
    <w:p w14:paraId="746BEB32" w14:textId="77777777" w:rsidR="00AF0F16" w:rsidRPr="00BA07FE" w:rsidRDefault="00DB45A4" w:rsidP="00BA07FE">
      <w:pPr>
        <w:pStyle w:val="TreA"/>
        <w:spacing w:after="37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en-US"/>
        </w:rPr>
        <w:t>IM. WIS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>ŁAWY SZYMBORSKIEJ W BIAŁYMSTOKU</w:t>
      </w:r>
    </w:p>
    <w:p w14:paraId="6B2AC3AA" w14:textId="77777777" w:rsidR="00AF0F16" w:rsidRPr="00BA07FE" w:rsidRDefault="00DB45A4" w:rsidP="00BA07FE">
      <w:pPr>
        <w:pStyle w:val="TreA"/>
        <w:numPr>
          <w:ilvl w:val="0"/>
          <w:numId w:val="44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Infrastruktura sieciowa szkoły umożliwia dostęp do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internetu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zar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wno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personelowi, jak i małoletnim, w czasie zajęć i poza nimi. </w:t>
      </w:r>
    </w:p>
    <w:p w14:paraId="62A13D2D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  <w:lang w:val="de-DE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de-DE"/>
        </w:rPr>
        <w:t>Sie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ć jest monitorowana, tak, aby możliwe było zidentyfikowanie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sprawc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ewentualnych nadużyć. </w:t>
      </w:r>
    </w:p>
    <w:p w14:paraId="5EB4E141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Rozwiązania organizacyjne na poziomie szkoły bazują na aktualnych standardach bezpieczeństwa. </w:t>
      </w:r>
    </w:p>
    <w:p w14:paraId="5C3268C2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Wyznaczona jest osoba odpowiedzialna za bezpieczeństwo sieci w szkole. Do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obowiązk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tej osoby należą: </w:t>
      </w:r>
    </w:p>
    <w:p w14:paraId="14E9B4C5" w14:textId="77777777" w:rsidR="00AF0F16" w:rsidRPr="00BA07FE" w:rsidRDefault="00DB45A4" w:rsidP="00BA07FE">
      <w:pPr>
        <w:pStyle w:val="TreA"/>
        <w:numPr>
          <w:ilvl w:val="0"/>
          <w:numId w:val="9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Zabezpieczenie sieci internetowej szkoły przed niebezpiecznymi treściami poprzez instalację i aktualizację odpowiedniego, nowoczesnego oprogramowania. </w:t>
      </w:r>
    </w:p>
    <w:p w14:paraId="64C89852" w14:textId="77777777" w:rsidR="00AF0F16" w:rsidRPr="00BA07FE" w:rsidRDefault="00DB45A4" w:rsidP="00BA07FE">
      <w:pPr>
        <w:pStyle w:val="TreA"/>
        <w:numPr>
          <w:ilvl w:val="0"/>
          <w:numId w:val="9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Aktualizowanie oprogramowania w miarę potrzeb.</w:t>
      </w:r>
    </w:p>
    <w:p w14:paraId="7E8868D0" w14:textId="77777777" w:rsidR="00AF0F16" w:rsidRPr="00BA07FE" w:rsidRDefault="00DB45A4" w:rsidP="00BA07FE">
      <w:pPr>
        <w:pStyle w:val="TreA"/>
        <w:numPr>
          <w:ilvl w:val="0"/>
          <w:numId w:val="9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Przynajmniej raz w miesiącu sprawdzanie, czy na komputerach ze swobodnym dostępem podłączonych do internetu nie znajdują się niebezpieczne treści. W przypadku znalezienia niebezpiecznych treści, wyznaczony pracownik stara się ustalić kto korzystał z komputera w czasie ich wprowadzenia. Informację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n-US"/>
        </w:rPr>
        <w:t>o ma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łoletnim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korzystał z komputera w czasie wprowadzenia niebezpiecznych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treś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it-IT"/>
        </w:rPr>
        <w:t xml:space="preserve">ci,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wyznaczony pracownik przekazuje dyrekcji szkoły,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ra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aranżuje dla małoletniego rozmowę z psychologiem szkolnym lub pedagogiem szkolnym na temat bezpieczeństwa w internecie. Jeżeli w wyniku przeprowadzonej rozmowy psycholog szkolny lub pedagog szkolny uzyska informacje, że małoletni jest krzywdzony, podejmuje działania opisane w procedurze interwencji. </w:t>
      </w:r>
    </w:p>
    <w:p w14:paraId="5229EA66" w14:textId="77777777" w:rsidR="00AF0F16" w:rsidRPr="00BA07FE" w:rsidRDefault="00DB45A4" w:rsidP="00BA07FE">
      <w:pPr>
        <w:pStyle w:val="TreA"/>
        <w:numPr>
          <w:ilvl w:val="0"/>
          <w:numId w:val="45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Istnieje regulamin korzystania z internetu przez małoletnich oraz procedura określająca działania,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re należy podjąć w sytuacji znalezienia niebezpiecznych treści na komputerze.</w:t>
      </w:r>
    </w:p>
    <w:p w14:paraId="2D122831" w14:textId="77777777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przypadku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dostę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fr-FR"/>
        </w:rPr>
        <w:t xml:space="preserve">pu 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 xml:space="preserve">do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internetu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realizowanego pod nadzorem pracownika szkoły, ma on obowiązek informowania małoletnich o zasadach bezpiecznego korzystania z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internetu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. Pracownik szkoły czuwa także nad bezpieczeństwem korzystania z internetu przez małoletnich podczas zajęć. </w:t>
      </w:r>
    </w:p>
    <w:p w14:paraId="696AF256" w14:textId="0C00FBE2" w:rsidR="00AF0F16" w:rsidRPr="00BA07FE" w:rsidRDefault="00DB45A4" w:rsidP="00BA07FE">
      <w:pPr>
        <w:pStyle w:val="TreA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Szkoła zapewnia stały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dostę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pt-PT"/>
        </w:rPr>
        <w:t>p do materia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łów edukacyjnych, dotyczących bezpiecznego korzystania z internetu, przy komputerach, z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kt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rych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możliwy jest swobodny dostęp do sieci.</w:t>
      </w:r>
    </w:p>
    <w:p w14:paraId="46DFAFEC" w14:textId="77777777" w:rsidR="00AF0F16" w:rsidRPr="00BA07FE" w:rsidRDefault="00AF0F16" w:rsidP="00BA07FE">
      <w:pPr>
        <w:pStyle w:val="TreA"/>
        <w:spacing w:after="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</w:p>
    <w:p w14:paraId="38283B28" w14:textId="77777777" w:rsidR="00AD7689" w:rsidRDefault="00AD7689" w:rsidP="00BA07FE">
      <w:pPr>
        <w:pStyle w:val="TreA"/>
        <w:spacing w:after="37"/>
        <w:jc w:val="center"/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</w:pPr>
    </w:p>
    <w:p w14:paraId="0E6CD30B" w14:textId="75116A4E" w:rsidR="00AF0F16" w:rsidRPr="00BA07FE" w:rsidRDefault="00DB45A4" w:rsidP="00BA07FE">
      <w:pPr>
        <w:pStyle w:val="TreA"/>
        <w:spacing w:after="37"/>
        <w:jc w:val="center"/>
        <w:rPr>
          <w:rStyle w:val="Brak"/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lastRenderedPageBreak/>
        <w:t>ZAŁĄ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CZNIK NR 7 - ANKIETA MONITORUJ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</w:rPr>
        <w:t xml:space="preserve">ĄCA POZIOM REALIZACJI </w:t>
      </w:r>
      <w:r w:rsidRPr="00BA07FE">
        <w:rPr>
          <w:rStyle w:val="Brak"/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color="323232"/>
        </w:rPr>
        <w:t>POLITYKI OCHRONY MAŁ</w:t>
      </w:r>
      <w:r w:rsidRPr="00BA07FE">
        <w:rPr>
          <w:rStyle w:val="Brak"/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color="323232"/>
          <w:lang w:val="de-DE"/>
        </w:rPr>
        <w:t xml:space="preserve">OLETNICH </w:t>
      </w:r>
      <w:r w:rsidRPr="00BA07FE">
        <w:rPr>
          <w:rStyle w:val="Brak"/>
          <w:rFonts w:ascii="Times New Roman" w:hAnsi="Times New Roman" w:cs="Times New Roman"/>
          <w:b/>
          <w:bCs/>
          <w:color w:val="auto"/>
          <w:sz w:val="20"/>
          <w:szCs w:val="20"/>
          <w:u w:color="323232"/>
          <w:lang w:val="de-DE"/>
        </w:rPr>
        <w:t>W SZKOLE</w:t>
      </w:r>
    </w:p>
    <w:p w14:paraId="7FE90C75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Szanowni Państwo!</w:t>
      </w:r>
    </w:p>
    <w:p w14:paraId="2A8FDEF0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Prosimy o wypełnienie ankiety monitorującej poziom realizacji „Polityki ochrony małoletnich przed krzywdzeniem” w X Liceum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Og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lnokształcącym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 im. Wisławy Szymborskiej w Białymstoku. Prosimy także o szczerość, ponieważ Państwa odpowiedzi pozwolą na zaktualizowanie standard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 ochrony małoletnich przed krzywdzeniem i umożliwią zwiększenie poziomu bezpieczeństwa naszych </w:t>
      </w:r>
      <w:proofErr w:type="spellStart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>uczni</w:t>
      </w:r>
      <w:proofErr w:type="spellEnd"/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  <w:lang w:val="es-ES_tradnl"/>
        </w:rPr>
        <w:t>ó</w:t>
      </w: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w. </w:t>
      </w:r>
    </w:p>
    <w:p w14:paraId="6C686F88" w14:textId="77777777" w:rsidR="00AF0F16" w:rsidRPr="00BA07FE" w:rsidRDefault="00DB45A4" w:rsidP="00BA07FE">
      <w:pPr>
        <w:pStyle w:val="TreA"/>
        <w:spacing w:after="37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323232"/>
        </w:rPr>
      </w:pPr>
      <w:r w:rsidRPr="00BA07FE">
        <w:rPr>
          <w:rStyle w:val="Brak"/>
          <w:rFonts w:ascii="Times New Roman" w:hAnsi="Times New Roman" w:cs="Times New Roman"/>
          <w:color w:val="auto"/>
          <w:sz w:val="20"/>
          <w:szCs w:val="20"/>
          <w:u w:color="323232"/>
        </w:rPr>
        <w:t xml:space="preserve">Ankieta jest w pełni anonimowa. </w:t>
      </w:r>
    </w:p>
    <w:tbl>
      <w:tblPr>
        <w:tblStyle w:val="TableNormal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836"/>
        <w:gridCol w:w="1998"/>
        <w:gridCol w:w="1685"/>
      </w:tblGrid>
      <w:tr w:rsidR="00BA07FE" w:rsidRPr="00BA07FE" w14:paraId="7B9CDF3D" w14:textId="77777777">
        <w:trPr>
          <w:trHeight w:val="300"/>
        </w:trPr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A625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CF73" w14:textId="77777777" w:rsidR="00AF0F16" w:rsidRPr="00BA07FE" w:rsidRDefault="00DB45A4" w:rsidP="00BA07FE">
            <w:pPr>
              <w:pStyle w:val="Styltabeli2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7247" w14:textId="77777777" w:rsidR="00AF0F16" w:rsidRPr="00BA07FE" w:rsidRDefault="00DB45A4" w:rsidP="00BA07FE">
            <w:pPr>
              <w:pStyle w:val="Styltabeli2A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NIE</w:t>
            </w:r>
          </w:p>
        </w:tc>
      </w:tr>
      <w:tr w:rsidR="00BA07FE" w:rsidRPr="00BA07FE" w14:paraId="180E3290" w14:textId="77777777">
        <w:trPr>
          <w:trHeight w:val="663"/>
        </w:trPr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D1202" w14:textId="77777777" w:rsidR="00AF0F16" w:rsidRPr="00BA07FE" w:rsidRDefault="00DB45A4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 xml:space="preserve">1. CZY ZNASZ STANDARDY OCHRONY 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u w:color="FF0000"/>
                <w:lang w:val="de-DE"/>
              </w:rPr>
              <w:t>MA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u w:color="FF0000"/>
              </w:rPr>
              <w:t>Ł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u w:color="FF0000"/>
                <w:lang w:val="de-DE"/>
              </w:rPr>
              <w:t>OLETNICH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 xml:space="preserve"> PRZED KRZYWDZENIEM OBOWI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ĄZUJĄCE W 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u w:color="FF0000"/>
                <w:lang w:val="de-DE"/>
              </w:rPr>
              <w:t>SZKOLE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, W KTÓ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REJ PRACUJESZ?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8B176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FACB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</w:tr>
      <w:tr w:rsidR="00BA07FE" w:rsidRPr="00BA07FE" w14:paraId="0F44A6DF" w14:textId="77777777">
        <w:trPr>
          <w:trHeight w:val="443"/>
        </w:trPr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789B" w14:textId="77777777" w:rsidR="00AF0F16" w:rsidRPr="00BA07FE" w:rsidRDefault="00DB45A4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2. CZY POTRAFISZ ROZPOZNAWAĆ 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 xml:space="preserve">CZYNNIKI RYZYKA KRZYWDZENIA 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u w:color="FF0000"/>
                <w:lang w:val="de-DE"/>
              </w:rPr>
              <w:t>MA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u w:color="FF0000"/>
              </w:rPr>
              <w:t>Ł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u w:color="FF0000"/>
                <w:lang w:val="de-DE"/>
              </w:rPr>
              <w:t>OLETNICH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zh-TW" w:eastAsia="zh-TW"/>
              </w:rPr>
              <w:t xml:space="preserve">? 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DB849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AA99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</w:tr>
      <w:tr w:rsidR="00BA07FE" w:rsidRPr="00BA07FE" w14:paraId="5AFD93E2" w14:textId="77777777">
        <w:trPr>
          <w:trHeight w:val="443"/>
        </w:trPr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7314" w14:textId="77777777" w:rsidR="00AF0F16" w:rsidRPr="00BA07FE" w:rsidRDefault="00DB45A4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3. CZY WIESZ, JAK REAGOWAĆ 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 xml:space="preserve">NA CZYNNIKI RYZYKA KRZYWDZENIA 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u w:color="FF0000"/>
                <w:lang w:val="de-DE"/>
              </w:rPr>
              <w:t>MA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u w:color="FF0000"/>
              </w:rPr>
              <w:t>Ł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u w:color="FF0000"/>
                <w:lang w:val="de-DE"/>
              </w:rPr>
              <w:t>OLETNICH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zh-TW" w:eastAsia="zh-TW"/>
              </w:rPr>
              <w:t xml:space="preserve">? 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BDB3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6A66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</w:tr>
      <w:tr w:rsidR="00BA07FE" w:rsidRPr="00BA07FE" w14:paraId="1D4117E5" w14:textId="77777777">
        <w:trPr>
          <w:trHeight w:val="876"/>
        </w:trPr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3438" w14:textId="77777777" w:rsidR="00AF0F16" w:rsidRPr="00BA07FE" w:rsidRDefault="00DB45A4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4. CZY ZDARZYŁ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pt-PT"/>
              </w:rPr>
              <w:t>O CI SI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Ę 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ZAOBSERWOWA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Ć 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 xml:space="preserve">NARUSZENIE ZASAD ZAWARTYCH W </w:t>
            </w:r>
            <w:r w:rsidRPr="00BA07FE">
              <w:rPr>
                <w:rStyle w:val="Brak"/>
                <w:rFonts w:ascii="Times New Roman" w:hAnsi="Times New Roman" w:cs="Times New Roman"/>
                <w:i/>
                <w:iCs/>
                <w:color w:val="auto"/>
              </w:rPr>
              <w:t>POLITYCE OCHRONY MAŁ</w:t>
            </w:r>
            <w:r w:rsidRPr="00BA07FE">
              <w:rPr>
                <w:rStyle w:val="Brak"/>
                <w:rFonts w:ascii="Times New Roman" w:hAnsi="Times New Roman" w:cs="Times New Roman"/>
                <w:i/>
                <w:iCs/>
                <w:color w:val="auto"/>
                <w:lang w:val="de-DE"/>
              </w:rPr>
              <w:t xml:space="preserve">OLETNICH PRZED KRZYWDZENIEM 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 xml:space="preserve">PRZEZ INNEGO PRACOWNIKA? 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307F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3E0B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</w:tr>
      <w:tr w:rsidR="00BA07FE" w:rsidRPr="00BA07FE" w14:paraId="28908093" w14:textId="77777777">
        <w:trPr>
          <w:trHeight w:val="1413"/>
        </w:trPr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753F" w14:textId="77777777" w:rsidR="00AF0F16" w:rsidRPr="00BA07FE" w:rsidRDefault="00DB45A4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4A. JEŚLI TAK - JAKIE ZASADY ZOSTAŁ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Y NARUSZONE? (ODPOWIED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Ź 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en-US"/>
              </w:rPr>
              <w:t xml:space="preserve">OPISOWA) </w:t>
            </w:r>
          </w:p>
          <w:p w14:paraId="2824CF8D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273B09A6" w14:textId="77777777" w:rsidR="00AF0F16" w:rsidRPr="00BA07FE" w:rsidRDefault="00AF0F16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EC57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</w:tr>
      <w:tr w:rsidR="00BA07FE" w:rsidRPr="00BA07FE" w14:paraId="2317172E" w14:textId="77777777" w:rsidTr="005B3D44">
        <w:trPr>
          <w:trHeight w:val="2041"/>
        </w:trPr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15F5E" w14:textId="77777777" w:rsidR="00AF0F16" w:rsidRPr="00BA07FE" w:rsidRDefault="00DB45A4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  <w:lang w:val="es-ES_tradnl"/>
              </w:rPr>
              <w:t>4B. CZY PODJ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ĄŁEŚ/AŚ JAKIEŚ DZIAŁANIA: JEŚLI TAK - JAKIE, JEŚ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de-DE"/>
              </w:rPr>
              <w:t>LI NIE - DLACZEGO? (ODPOWIED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Ź 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en-US"/>
              </w:rPr>
              <w:t xml:space="preserve">OPISOWA) </w:t>
            </w:r>
          </w:p>
          <w:p w14:paraId="2BD47C6E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11B6554A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hAnsi="Times New Roman" w:cs="Times New Roman"/>
                <w:color w:val="auto"/>
              </w:rPr>
            </w:pPr>
          </w:p>
          <w:p w14:paraId="5DA6F857" w14:textId="77777777" w:rsidR="00AF0F16" w:rsidRPr="00BA07FE" w:rsidRDefault="00AF0F16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20D5A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</w:tr>
      <w:tr w:rsidR="00BA07FE" w:rsidRPr="00BA07FE" w14:paraId="1DB63EAA" w14:textId="77777777" w:rsidTr="005B3D44">
        <w:trPr>
          <w:trHeight w:val="2183"/>
        </w:trPr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FF40" w14:textId="77777777" w:rsidR="00AF0F16" w:rsidRPr="00BA07FE" w:rsidRDefault="00DB45A4" w:rsidP="00BA07FE">
            <w:pPr>
              <w:pStyle w:val="Styltabeli2A"/>
              <w:rPr>
                <w:rStyle w:val="Brak"/>
                <w:rFonts w:ascii="Times New Roman" w:eastAsia="Times New Roman" w:hAnsi="Times New Roman" w:cs="Times New Roman"/>
                <w:color w:val="auto"/>
              </w:rPr>
            </w:pP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5. CZY MASZ JAKIEŚ 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en-US"/>
              </w:rPr>
              <w:t>UWAGI / POPRAWKI / SUGESTIE DOTYCZ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>Ą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fr-FR"/>
              </w:rPr>
              <w:t xml:space="preserve">CE </w:t>
            </w:r>
            <w:r w:rsidRPr="00BA07FE">
              <w:rPr>
                <w:rStyle w:val="Brak"/>
                <w:rFonts w:ascii="Times New Roman" w:hAnsi="Times New Roman" w:cs="Times New Roman"/>
                <w:i/>
                <w:iCs/>
                <w:color w:val="auto"/>
              </w:rPr>
              <w:t>POLITYKI OCHRONY MAŁ</w:t>
            </w:r>
            <w:r w:rsidRPr="00BA07FE">
              <w:rPr>
                <w:rStyle w:val="Brak"/>
                <w:rFonts w:ascii="Times New Roman" w:hAnsi="Times New Roman" w:cs="Times New Roman"/>
                <w:i/>
                <w:iCs/>
                <w:color w:val="auto"/>
                <w:lang w:val="de-DE"/>
              </w:rPr>
              <w:t>OLETNICH PRZED KRZYWDZENIEM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en-US"/>
              </w:rPr>
              <w:t>? (ODPOWIED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</w:rPr>
              <w:t xml:space="preserve">Ź </w:t>
            </w:r>
            <w:r w:rsidRPr="00BA07FE">
              <w:rPr>
                <w:rStyle w:val="Brak"/>
                <w:rFonts w:ascii="Times New Roman" w:hAnsi="Times New Roman" w:cs="Times New Roman"/>
                <w:color w:val="auto"/>
                <w:lang w:val="en-US"/>
              </w:rPr>
              <w:t xml:space="preserve">OPISOWA) </w:t>
            </w:r>
          </w:p>
          <w:p w14:paraId="1DAD154A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eastAsia="Times New Roman" w:hAnsi="Times New Roman" w:cs="Times New Roman"/>
                <w:color w:val="auto"/>
              </w:rPr>
            </w:pPr>
          </w:p>
          <w:p w14:paraId="141685F6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eastAsia="Times New Roman" w:hAnsi="Times New Roman" w:cs="Times New Roman"/>
                <w:color w:val="auto"/>
              </w:rPr>
            </w:pPr>
          </w:p>
          <w:p w14:paraId="3F1DEC2F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eastAsia="Times New Roman" w:hAnsi="Times New Roman" w:cs="Times New Roman"/>
                <w:color w:val="auto"/>
              </w:rPr>
            </w:pPr>
          </w:p>
          <w:p w14:paraId="79FA9B4A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eastAsia="Times New Roman" w:hAnsi="Times New Roman" w:cs="Times New Roman"/>
                <w:color w:val="auto"/>
              </w:rPr>
            </w:pPr>
          </w:p>
          <w:p w14:paraId="1E246C62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eastAsia="Times New Roman" w:hAnsi="Times New Roman" w:cs="Times New Roman"/>
                <w:color w:val="auto"/>
              </w:rPr>
            </w:pPr>
          </w:p>
          <w:p w14:paraId="765EA0DF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eastAsia="Times New Roman" w:hAnsi="Times New Roman" w:cs="Times New Roman"/>
                <w:color w:val="auto"/>
              </w:rPr>
            </w:pPr>
          </w:p>
          <w:p w14:paraId="274E90D6" w14:textId="77777777" w:rsidR="00AF0F16" w:rsidRPr="00BA07FE" w:rsidRDefault="00AF0F16" w:rsidP="00BA07FE">
            <w:pPr>
              <w:pStyle w:val="Styltabeli2A"/>
              <w:rPr>
                <w:rStyle w:val="Brak"/>
                <w:rFonts w:ascii="Times New Roman" w:eastAsia="Times New Roman" w:hAnsi="Times New Roman" w:cs="Times New Roman"/>
                <w:color w:val="auto"/>
              </w:rPr>
            </w:pPr>
          </w:p>
          <w:p w14:paraId="0C17251B" w14:textId="77777777" w:rsidR="00AF0F16" w:rsidRPr="00BA07FE" w:rsidRDefault="00AF0F16" w:rsidP="00BA07FE">
            <w:pPr>
              <w:pStyle w:val="Styltabeli2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3B99" w14:textId="77777777" w:rsidR="00AF0F16" w:rsidRPr="00BA07FE" w:rsidRDefault="00AF0F16" w:rsidP="00BA07FE">
            <w:pPr>
              <w:rPr>
                <w:sz w:val="20"/>
                <w:szCs w:val="20"/>
              </w:rPr>
            </w:pPr>
          </w:p>
        </w:tc>
      </w:tr>
    </w:tbl>
    <w:p w14:paraId="738ED0C1" w14:textId="77777777" w:rsidR="00AF0F16" w:rsidRPr="00BA07FE" w:rsidRDefault="00AF0F16" w:rsidP="00BA07FE">
      <w:pPr>
        <w:pStyle w:val="TreA"/>
        <w:widowControl w:val="0"/>
        <w:spacing w:after="37"/>
        <w:ind w:left="108" w:hanging="108"/>
        <w:jc w:val="both"/>
        <w:rPr>
          <w:color w:val="auto"/>
          <w:sz w:val="20"/>
          <w:szCs w:val="20"/>
        </w:rPr>
      </w:pPr>
    </w:p>
    <w:sectPr w:rsidR="00AF0F16" w:rsidRPr="00BA07FE"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F135" w14:textId="77777777" w:rsidR="00DB45A4" w:rsidRDefault="00DB45A4">
      <w:r>
        <w:separator/>
      </w:r>
    </w:p>
  </w:endnote>
  <w:endnote w:type="continuationSeparator" w:id="0">
    <w:p w14:paraId="7C0BA3AE" w14:textId="77777777" w:rsidR="00DB45A4" w:rsidRDefault="00DB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 Narrow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394110"/>
      <w:docPartObj>
        <w:docPartGallery w:val="Page Numbers (Bottom of Page)"/>
        <w:docPartUnique/>
      </w:docPartObj>
    </w:sdtPr>
    <w:sdtEndPr/>
    <w:sdtContent>
      <w:p w14:paraId="3714AC36" w14:textId="6135F004" w:rsidR="00966D3C" w:rsidRDefault="00966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7BE415B" w14:textId="77777777" w:rsidR="00966D3C" w:rsidRDefault="00966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51AC" w14:textId="77777777" w:rsidR="00DB45A4" w:rsidRDefault="00DB45A4">
      <w:r>
        <w:separator/>
      </w:r>
    </w:p>
  </w:footnote>
  <w:footnote w:type="continuationSeparator" w:id="0">
    <w:p w14:paraId="03DCE826" w14:textId="77777777" w:rsidR="00DB45A4" w:rsidRDefault="00DB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64875"/>
    <w:multiLevelType w:val="hybridMultilevel"/>
    <w:tmpl w:val="EE5AA4E0"/>
    <w:styleLink w:val="Numery"/>
    <w:lvl w:ilvl="0" w:tplc="BBE6E47E">
      <w:start w:val="1"/>
      <w:numFmt w:val="decimal"/>
      <w:lvlText w:val="%1."/>
      <w:lvlJc w:val="left"/>
      <w:pPr>
        <w:tabs>
          <w:tab w:val="num" w:pos="458"/>
        </w:tabs>
        <w:ind w:left="4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8E8FC6">
      <w:start w:val="1"/>
      <w:numFmt w:val="decimal"/>
      <w:lvlText w:val="%2."/>
      <w:lvlJc w:val="left"/>
      <w:pPr>
        <w:tabs>
          <w:tab w:val="left" w:pos="458"/>
          <w:tab w:val="num" w:pos="753"/>
        </w:tabs>
        <w:ind w:left="76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BCFE0C">
      <w:start w:val="1"/>
      <w:numFmt w:val="decimal"/>
      <w:lvlText w:val="%3."/>
      <w:lvlJc w:val="left"/>
      <w:pPr>
        <w:tabs>
          <w:tab w:val="left" w:pos="458"/>
          <w:tab w:val="num" w:pos="1113"/>
        </w:tabs>
        <w:ind w:left="112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F833F2">
      <w:start w:val="1"/>
      <w:numFmt w:val="decimal"/>
      <w:lvlText w:val="%4."/>
      <w:lvlJc w:val="left"/>
      <w:pPr>
        <w:tabs>
          <w:tab w:val="left" w:pos="458"/>
          <w:tab w:val="num" w:pos="1473"/>
        </w:tabs>
        <w:ind w:left="148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B00282">
      <w:start w:val="1"/>
      <w:numFmt w:val="decimal"/>
      <w:lvlText w:val="%5."/>
      <w:lvlJc w:val="left"/>
      <w:pPr>
        <w:tabs>
          <w:tab w:val="left" w:pos="458"/>
          <w:tab w:val="num" w:pos="1833"/>
        </w:tabs>
        <w:ind w:left="184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7E47AE">
      <w:start w:val="1"/>
      <w:numFmt w:val="decimal"/>
      <w:lvlText w:val="%6."/>
      <w:lvlJc w:val="left"/>
      <w:pPr>
        <w:tabs>
          <w:tab w:val="left" w:pos="458"/>
          <w:tab w:val="num" w:pos="2193"/>
        </w:tabs>
        <w:ind w:left="220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2E3BD0">
      <w:start w:val="1"/>
      <w:numFmt w:val="decimal"/>
      <w:lvlText w:val="%7."/>
      <w:lvlJc w:val="left"/>
      <w:pPr>
        <w:tabs>
          <w:tab w:val="left" w:pos="458"/>
        </w:tabs>
        <w:ind w:left="256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9C225A">
      <w:start w:val="1"/>
      <w:numFmt w:val="decimal"/>
      <w:lvlText w:val="%8."/>
      <w:lvlJc w:val="left"/>
      <w:pPr>
        <w:tabs>
          <w:tab w:val="left" w:pos="458"/>
          <w:tab w:val="num" w:pos="2913"/>
        </w:tabs>
        <w:ind w:left="292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E2ED10">
      <w:start w:val="1"/>
      <w:numFmt w:val="decimal"/>
      <w:lvlText w:val="%9."/>
      <w:lvlJc w:val="left"/>
      <w:pPr>
        <w:tabs>
          <w:tab w:val="left" w:pos="458"/>
          <w:tab w:val="num" w:pos="3273"/>
        </w:tabs>
        <w:ind w:left="328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3A2669"/>
    <w:multiLevelType w:val="hybridMultilevel"/>
    <w:tmpl w:val="E74E297A"/>
    <w:numStyleLink w:val="Litery"/>
  </w:abstractNum>
  <w:abstractNum w:abstractNumId="2" w15:restartNumberingAfterBreak="0">
    <w:nsid w:val="1DC00778"/>
    <w:multiLevelType w:val="hybridMultilevel"/>
    <w:tmpl w:val="EE5AA4E0"/>
    <w:numStyleLink w:val="Numery"/>
  </w:abstractNum>
  <w:abstractNum w:abstractNumId="3" w15:restartNumberingAfterBreak="0">
    <w:nsid w:val="2EE423B8"/>
    <w:multiLevelType w:val="hybridMultilevel"/>
    <w:tmpl w:val="E74E297A"/>
    <w:styleLink w:val="Litery"/>
    <w:lvl w:ilvl="0" w:tplc="8F4E13B2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80B1A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EEEB5E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5CF29E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EED8EA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DAB69E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14C704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4CFA60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0E58A8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6A73B2"/>
    <w:multiLevelType w:val="hybridMultilevel"/>
    <w:tmpl w:val="9CE68A9E"/>
    <w:styleLink w:val="Punktorduy"/>
    <w:lvl w:ilvl="0" w:tplc="2F74C694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C7161760">
      <w:start w:val="1"/>
      <w:numFmt w:val="bullet"/>
      <w:lvlText w:val="•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3F646DDE">
      <w:start w:val="1"/>
      <w:numFmt w:val="bullet"/>
      <w:lvlText w:val="•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71008FAC">
      <w:start w:val="1"/>
      <w:numFmt w:val="bullet"/>
      <w:lvlText w:val="•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2BD4AF68">
      <w:start w:val="1"/>
      <w:numFmt w:val="bullet"/>
      <w:lvlText w:val="•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B3F44966">
      <w:start w:val="1"/>
      <w:numFmt w:val="bullet"/>
      <w:lvlText w:val="•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1E7AAE98">
      <w:start w:val="1"/>
      <w:numFmt w:val="bullet"/>
      <w:lvlText w:val="•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8560D20">
      <w:start w:val="1"/>
      <w:numFmt w:val="bullet"/>
      <w:lvlText w:val="•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D95050D0">
      <w:start w:val="1"/>
      <w:numFmt w:val="bullet"/>
      <w:lvlText w:val="•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51265702"/>
    <w:multiLevelType w:val="hybridMultilevel"/>
    <w:tmpl w:val="9CE68A9E"/>
    <w:numStyleLink w:val="Punktorduy"/>
  </w:abstractNum>
  <w:abstractNum w:abstractNumId="6" w15:restartNumberingAfterBreak="0">
    <w:nsid w:val="61181E47"/>
    <w:multiLevelType w:val="hybridMultilevel"/>
    <w:tmpl w:val="788AC624"/>
    <w:lvl w:ilvl="0" w:tplc="D84C5816">
      <w:start w:val="1"/>
      <w:numFmt w:val="bullet"/>
      <w:lvlText w:val="•"/>
      <w:lvlJc w:val="left"/>
      <w:pPr>
        <w:ind w:left="22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 w:tplc="A0763D4A">
      <w:start w:val="1"/>
      <w:numFmt w:val="bullet"/>
      <w:lvlText w:val="•"/>
      <w:lvlJc w:val="left"/>
      <w:pPr>
        <w:ind w:left="4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D48E010C">
      <w:start w:val="1"/>
      <w:numFmt w:val="bullet"/>
      <w:lvlText w:val="•"/>
      <w:lvlJc w:val="left"/>
      <w:pPr>
        <w:ind w:left="70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 w:tplc="8B8868A6">
      <w:start w:val="1"/>
      <w:numFmt w:val="bullet"/>
      <w:lvlText w:val="•"/>
      <w:lvlJc w:val="left"/>
      <w:pPr>
        <w:ind w:left="94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 w:tplc="3894001A">
      <w:start w:val="1"/>
      <w:numFmt w:val="bullet"/>
      <w:lvlText w:val="•"/>
      <w:lvlJc w:val="left"/>
      <w:pPr>
        <w:ind w:left="118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 w:tplc="1CB2217A">
      <w:start w:val="1"/>
      <w:numFmt w:val="bullet"/>
      <w:lvlText w:val="•"/>
      <w:lvlJc w:val="left"/>
      <w:pPr>
        <w:ind w:left="142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 w:tplc="A91C23EE">
      <w:start w:val="1"/>
      <w:numFmt w:val="bullet"/>
      <w:lvlText w:val="•"/>
      <w:lvlJc w:val="left"/>
      <w:pPr>
        <w:ind w:left="16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 w:tplc="DB921458">
      <w:start w:val="1"/>
      <w:numFmt w:val="bullet"/>
      <w:lvlText w:val="•"/>
      <w:lvlJc w:val="left"/>
      <w:pPr>
        <w:ind w:left="190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 w:tplc="F4702CE4">
      <w:start w:val="1"/>
      <w:numFmt w:val="bullet"/>
      <w:lvlText w:val="•"/>
      <w:lvlJc w:val="left"/>
      <w:pPr>
        <w:ind w:left="214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8"/>
    </w:lvlOverride>
  </w:num>
  <w:num w:numId="4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tabs>
            <w:tab w:val="num" w:pos="420"/>
          </w:tabs>
          <w:ind w:left="430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tabs>
            <w:tab w:val="left" w:pos="420"/>
            <w:tab w:val="num" w:pos="797"/>
          </w:tabs>
          <w:ind w:left="80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tabs>
            <w:tab w:val="left" w:pos="420"/>
            <w:tab w:val="num" w:pos="1157"/>
          </w:tabs>
          <w:ind w:left="116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tabs>
            <w:tab w:val="left" w:pos="420"/>
            <w:tab w:val="num" w:pos="1517"/>
          </w:tabs>
          <w:ind w:left="152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tabs>
            <w:tab w:val="left" w:pos="420"/>
            <w:tab w:val="num" w:pos="1877"/>
          </w:tabs>
          <w:ind w:left="188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tabs>
            <w:tab w:val="left" w:pos="420"/>
            <w:tab w:val="num" w:pos="2237"/>
          </w:tabs>
          <w:ind w:left="224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tabs>
            <w:tab w:val="left" w:pos="420"/>
            <w:tab w:val="num" w:pos="2597"/>
          </w:tabs>
          <w:ind w:left="260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tabs>
            <w:tab w:val="left" w:pos="420"/>
            <w:tab w:val="num" w:pos="2957"/>
          </w:tabs>
          <w:ind w:left="296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tabs>
            <w:tab w:val="left" w:pos="420"/>
            <w:tab w:val="num" w:pos="3317"/>
          </w:tabs>
          <w:ind w:left="332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6AF81548">
        <w:start w:val="1"/>
        <w:numFmt w:val="decimal"/>
        <w:lvlText w:val="%1."/>
        <w:lvlJc w:val="left"/>
        <w:pPr>
          <w:tabs>
            <w:tab w:val="num" w:pos="393"/>
          </w:tabs>
          <w:ind w:left="40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0ADF54">
        <w:start w:val="1"/>
        <w:numFmt w:val="decimal"/>
        <w:lvlText w:val="%2."/>
        <w:lvlJc w:val="left"/>
        <w:pPr>
          <w:tabs>
            <w:tab w:val="left" w:pos="393"/>
            <w:tab w:val="num" w:pos="753"/>
          </w:tabs>
          <w:ind w:left="76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FAE4F4">
        <w:start w:val="1"/>
        <w:numFmt w:val="decimal"/>
        <w:lvlText w:val="%3."/>
        <w:lvlJc w:val="left"/>
        <w:pPr>
          <w:tabs>
            <w:tab w:val="left" w:pos="393"/>
            <w:tab w:val="num" w:pos="1113"/>
          </w:tabs>
          <w:ind w:left="112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F04944">
        <w:start w:val="1"/>
        <w:numFmt w:val="decimal"/>
        <w:lvlText w:val="%4."/>
        <w:lvlJc w:val="left"/>
        <w:pPr>
          <w:tabs>
            <w:tab w:val="left" w:pos="393"/>
            <w:tab w:val="num" w:pos="1473"/>
          </w:tabs>
          <w:ind w:left="148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CA70D4">
        <w:start w:val="1"/>
        <w:numFmt w:val="decimal"/>
        <w:lvlText w:val="%5."/>
        <w:lvlJc w:val="left"/>
        <w:pPr>
          <w:tabs>
            <w:tab w:val="left" w:pos="393"/>
            <w:tab w:val="num" w:pos="1833"/>
          </w:tabs>
          <w:ind w:left="184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D29282">
        <w:start w:val="1"/>
        <w:numFmt w:val="decimal"/>
        <w:lvlText w:val="%6."/>
        <w:lvlJc w:val="left"/>
        <w:pPr>
          <w:tabs>
            <w:tab w:val="left" w:pos="393"/>
            <w:tab w:val="num" w:pos="2193"/>
          </w:tabs>
          <w:ind w:left="220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56CDD6">
        <w:start w:val="1"/>
        <w:numFmt w:val="decimal"/>
        <w:lvlText w:val="%7."/>
        <w:lvlJc w:val="left"/>
        <w:pPr>
          <w:tabs>
            <w:tab w:val="left" w:pos="393"/>
          </w:tabs>
          <w:ind w:left="256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84BC84">
        <w:start w:val="1"/>
        <w:numFmt w:val="decimal"/>
        <w:lvlText w:val="%8."/>
        <w:lvlJc w:val="left"/>
        <w:pPr>
          <w:tabs>
            <w:tab w:val="left" w:pos="393"/>
            <w:tab w:val="num" w:pos="2913"/>
          </w:tabs>
          <w:ind w:left="292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6C4B2E">
        <w:start w:val="1"/>
        <w:numFmt w:val="decimal"/>
        <w:lvlText w:val="%9."/>
        <w:lvlJc w:val="left"/>
        <w:pPr>
          <w:tabs>
            <w:tab w:val="left" w:pos="393"/>
            <w:tab w:val="num" w:pos="3273"/>
          </w:tabs>
          <w:ind w:left="328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tabs>
            <w:tab w:val="num" w:pos="437"/>
          </w:tabs>
          <w:ind w:left="44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tabs>
            <w:tab w:val="left" w:pos="437"/>
            <w:tab w:val="num" w:pos="797"/>
          </w:tabs>
          <w:ind w:left="80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tabs>
            <w:tab w:val="left" w:pos="437"/>
            <w:tab w:val="num" w:pos="1157"/>
          </w:tabs>
          <w:ind w:left="116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tabs>
            <w:tab w:val="left" w:pos="437"/>
            <w:tab w:val="num" w:pos="1517"/>
          </w:tabs>
          <w:ind w:left="152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tabs>
            <w:tab w:val="left" w:pos="437"/>
            <w:tab w:val="num" w:pos="1877"/>
          </w:tabs>
          <w:ind w:left="188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tabs>
            <w:tab w:val="left" w:pos="437"/>
            <w:tab w:val="num" w:pos="2237"/>
          </w:tabs>
          <w:ind w:left="224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tabs>
            <w:tab w:val="left" w:pos="437"/>
            <w:tab w:val="num" w:pos="2597"/>
          </w:tabs>
          <w:ind w:left="260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tabs>
            <w:tab w:val="left" w:pos="437"/>
            <w:tab w:val="num" w:pos="2957"/>
          </w:tabs>
          <w:ind w:left="296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tabs>
            <w:tab w:val="left" w:pos="437"/>
            <w:tab w:val="num" w:pos="3317"/>
          </w:tabs>
          <w:ind w:left="332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5"/>
  </w:num>
  <w:num w:numId="10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tabs>
            <w:tab w:val="num" w:pos="437"/>
          </w:tabs>
          <w:ind w:left="44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tabs>
            <w:tab w:val="num" w:pos="797"/>
          </w:tabs>
          <w:ind w:left="80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tabs>
            <w:tab w:val="num" w:pos="1157"/>
          </w:tabs>
          <w:ind w:left="116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tabs>
            <w:tab w:val="num" w:pos="1517"/>
          </w:tabs>
          <w:ind w:left="152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tabs>
            <w:tab w:val="num" w:pos="1877"/>
          </w:tabs>
          <w:ind w:left="188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tabs>
            <w:tab w:val="num" w:pos="2237"/>
          </w:tabs>
          <w:ind w:left="224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tabs>
            <w:tab w:val="num" w:pos="2597"/>
          </w:tabs>
          <w:ind w:left="260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tabs>
            <w:tab w:val="num" w:pos="2957"/>
          </w:tabs>
          <w:ind w:left="296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tabs>
            <w:tab w:val="num" w:pos="3317"/>
          </w:tabs>
          <w:ind w:left="3327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1"/>
  </w:num>
  <w:num w:numId="14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startOverride w:val="3"/>
      <w:lvl w:ilvl="0" w:tplc="6AF81548">
        <w:start w:val="3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"/>
    <w:lvlOverride w:ilvl="0">
      <w:startOverride w:val="1"/>
      <w:lvl w:ilvl="0" w:tplc="0BB8CE84">
        <w:start w:val="1"/>
        <w:numFmt w:val="lowerLetter"/>
        <w:lvlText w:val="%1)"/>
        <w:lvlJc w:val="left"/>
        <w:pPr>
          <w:ind w:left="31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5C5E70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207908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C209E6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1A4CEA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4D0124A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12EBEA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A0115E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53CAFCC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  <w:lvlOverride w:ilvl="0">
      <w:startOverride w:val="1"/>
      <w:lvl w:ilvl="0" w:tplc="0BB8CE84">
        <w:start w:val="1"/>
        <w:numFmt w:val="lowerLetter"/>
        <w:lvlText w:val="%1)"/>
        <w:lvlJc w:val="left"/>
        <w:pPr>
          <w:ind w:left="31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5C5E70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207908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C209E6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1A4CEA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4D0124A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12EBEA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A0115E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53CAFCC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"/>
    <w:lvlOverride w:ilvl="0">
      <w:startOverride w:val="1"/>
      <w:lvl w:ilvl="0" w:tplc="0BB8CE84">
        <w:start w:val="1"/>
        <w:numFmt w:val="lowerLetter"/>
        <w:lvlText w:val="%1)"/>
        <w:lvlJc w:val="left"/>
        <w:pPr>
          <w:ind w:left="31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5C5E70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207908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C209E6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1A4CEA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4D0124A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12EBEA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A0115E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53CAFCC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"/>
    <w:lvlOverride w:ilvl="0">
      <w:startOverride w:val="1"/>
    </w:lvlOverride>
  </w:num>
  <w:num w:numId="29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1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6"/>
  </w:num>
  <w:num w:numId="37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"/>
    <w:lvlOverride w:ilvl="0">
      <w:startOverride w:val="2"/>
      <w:lvl w:ilvl="0" w:tplc="6AF81548">
        <w:start w:val="2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"/>
    <w:lvlOverride w:ilvl="0">
      <w:startOverride w:val="1"/>
      <w:lvl w:ilvl="0" w:tplc="6AF8154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"/>
    <w:lvlOverride w:ilvl="0">
      <w:lvl w:ilvl="0" w:tplc="6AF81548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0AD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FAE4F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F0494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CA70D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D2928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56CDD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84BC8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6C4B2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16"/>
    <w:rsid w:val="001F7B8B"/>
    <w:rsid w:val="005B3D44"/>
    <w:rsid w:val="00654E07"/>
    <w:rsid w:val="00670B0E"/>
    <w:rsid w:val="00731C0F"/>
    <w:rsid w:val="00755976"/>
    <w:rsid w:val="008E746F"/>
    <w:rsid w:val="00904CF4"/>
    <w:rsid w:val="00957C93"/>
    <w:rsid w:val="00966D3C"/>
    <w:rsid w:val="00A15BD1"/>
    <w:rsid w:val="00AD7689"/>
    <w:rsid w:val="00AF0F16"/>
    <w:rsid w:val="00BA07FE"/>
    <w:rsid w:val="00DB45A4"/>
    <w:rsid w:val="00F800E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872A"/>
  <w15:docId w15:val="{3D79975F-6329-45B4-B96E-8C325130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Nagwek">
    <w:name w:val="header"/>
    <w:next w:val="TreA"/>
    <w:pPr>
      <w:keepNext/>
      <w:keepLines/>
      <w:spacing w:after="174" w:line="360" w:lineRule="auto"/>
      <w:ind w:left="54" w:hanging="10"/>
      <w:jc w:val="center"/>
      <w:outlineLvl w:val="0"/>
    </w:pPr>
    <w:rPr>
      <w:rFonts w:cs="Arial Unicode MS"/>
      <w:b/>
      <w:bCs/>
      <w:color w:val="323232"/>
      <w:sz w:val="24"/>
      <w:szCs w:val="24"/>
      <w:u w:color="323232"/>
    </w:rPr>
  </w:style>
  <w:style w:type="numbering" w:customStyle="1" w:styleId="Punktorduy">
    <w:name w:val="Punktor duży"/>
    <w:pPr>
      <w:numPr>
        <w:numId w:val="8"/>
      </w:numPr>
    </w:pPr>
  </w:style>
  <w:style w:type="numbering" w:customStyle="1" w:styleId="Litery">
    <w:name w:val="Litery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 w:color="323232"/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Styltabeli2A">
    <w:name w:val="Styl tabeli 2 A"/>
    <w:rPr>
      <w:rFonts w:ascii="Helvetica Neue" w:hAnsi="Helvetica Neue" w:cs="Arial Unicode MS"/>
      <w:color w:val="000000"/>
      <w:u w:color="000000"/>
    </w:rPr>
  </w:style>
  <w:style w:type="character" w:customStyle="1" w:styleId="Hyperlink1">
    <w:name w:val="Hyperlink.1"/>
    <w:basedOn w:val="Brak"/>
    <w:rPr>
      <w:rFonts w:ascii="Times New Roman" w:eastAsia="Times New Roman" w:hAnsi="Times New Roman" w:cs="Times New Roman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66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D3C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D3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l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XLO.Bialyst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10lo.pl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7326</Words>
  <Characters>43961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bibli</cp:lastModifiedBy>
  <cp:revision>11</cp:revision>
  <cp:lastPrinted>2024-02-07T13:17:00Z</cp:lastPrinted>
  <dcterms:created xsi:type="dcterms:W3CDTF">2024-02-07T13:20:00Z</dcterms:created>
  <dcterms:modified xsi:type="dcterms:W3CDTF">2024-02-14T16:59:00Z</dcterms:modified>
</cp:coreProperties>
</file>